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419527EF" w:rsidR="002D1FB0" w:rsidRPr="00726BD1" w:rsidRDefault="00200BEC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7435A0">
        <w:rPr>
          <w:rFonts w:ascii="Arial" w:hAnsi="Arial" w:cs="Arial"/>
          <w:b/>
          <w:bCs/>
          <w:sz w:val="28"/>
        </w:rPr>
        <w:t>6</w:t>
      </w:r>
      <w:r w:rsidR="00855D51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="00E944E1" w:rsidRPr="00E944E1">
        <w:rPr>
          <w:rFonts w:ascii="Arial" w:hAnsi="Arial" w:cs="Arial"/>
          <w:b/>
          <w:bCs/>
          <w:sz w:val="28"/>
        </w:rPr>
        <w:t>2107489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1A447EA5" w:rsidR="002F3F7F" w:rsidRPr="00017416" w:rsidRDefault="007435A0" w:rsidP="000174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077BD307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F1576B" w:rsidRPr="00F1576B">
        <w:rPr>
          <w:sz w:val="28"/>
          <w:szCs w:val="28"/>
          <w:lang w:eastAsia="zh-TW"/>
        </w:rPr>
        <w:t>Enhancements on SRS flexibility, coverage and capacity</w:t>
      </w:r>
    </w:p>
    <w:p w14:paraId="6CB619C1" w14:textId="09F739C0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 w:rsidR="00F1576B">
        <w:rPr>
          <w:sz w:val="28"/>
          <w:szCs w:val="28"/>
          <w:lang w:eastAsia="zh-TW"/>
        </w:rPr>
        <w:t>8.1.3</w:t>
      </w:r>
    </w:p>
    <w:p w14:paraId="21070118" w14:textId="5B43EBBD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60E74D13" w:rsidR="002D1FB0" w:rsidRDefault="002D1FB0" w:rsidP="000C5AE0">
      <w:bookmarkStart w:id="2" w:name="_GoBack"/>
      <w:bookmarkEnd w:id="2"/>
    </w:p>
    <w:p w14:paraId="0CFA5994" w14:textId="095058D0" w:rsidR="003F403A" w:rsidRDefault="00DE79BD" w:rsidP="004D1AB6">
      <w:pPr>
        <w:rPr>
          <w:lang w:eastAsia="zh-TW"/>
        </w:rPr>
      </w:pPr>
      <w:r>
        <w:rPr>
          <w:lang w:eastAsia="zh-TW"/>
        </w:rPr>
        <w:t>In this contribution, we provide our view</w:t>
      </w:r>
      <w:r w:rsidR="00797127">
        <w:rPr>
          <w:lang w:eastAsia="zh-TW"/>
        </w:rPr>
        <w:t>s</w:t>
      </w:r>
      <w:r>
        <w:rPr>
          <w:lang w:eastAsia="zh-TW"/>
        </w:rPr>
        <w:t xml:space="preserve"> </w:t>
      </w:r>
      <w:r w:rsidR="00383F40">
        <w:rPr>
          <w:lang w:eastAsia="zh-TW"/>
        </w:rPr>
        <w:t xml:space="preserve">on </w:t>
      </w:r>
      <w:r w:rsidR="000C5AE0">
        <w:rPr>
          <w:lang w:eastAsia="zh-TW"/>
        </w:rPr>
        <w:t xml:space="preserve">flexible A-SRS triggering, and </w:t>
      </w:r>
      <w:r w:rsidR="003B5259">
        <w:rPr>
          <w:lang w:eastAsia="zh-TW"/>
        </w:rPr>
        <w:t xml:space="preserve">SRS </w:t>
      </w:r>
      <w:r w:rsidR="000C5AE0">
        <w:rPr>
          <w:lang w:eastAsia="zh-TW"/>
        </w:rPr>
        <w:t xml:space="preserve">coverage/capacity </w:t>
      </w:r>
      <w:r w:rsidR="00383F40">
        <w:rPr>
          <w:lang w:eastAsia="zh-TW"/>
        </w:rPr>
        <w:t>enhancement</w:t>
      </w:r>
      <w:r w:rsidR="00797127">
        <w:rPr>
          <w:lang w:eastAsia="zh-TW"/>
        </w:rPr>
        <w:t>s</w:t>
      </w:r>
      <w:r w:rsidR="00383F40">
        <w:rPr>
          <w:lang w:eastAsia="zh-TW"/>
        </w:rPr>
        <w:t>.</w:t>
      </w:r>
    </w:p>
    <w:p w14:paraId="667EF559" w14:textId="5FD66FCB" w:rsidR="005755C8" w:rsidRDefault="006E6A69" w:rsidP="005755C8">
      <w:pPr>
        <w:pStyle w:val="Heading1"/>
      </w:pPr>
      <w:r>
        <w:t>A-SRS Triggering Offset</w:t>
      </w:r>
    </w:p>
    <w:p w14:paraId="20E17310" w14:textId="3C7D3BDF" w:rsidR="00E255AC" w:rsidRDefault="005755C8" w:rsidP="00DC59EC">
      <w:pPr>
        <w:spacing w:after="0"/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505F4893" wp14:editId="2470F437">
                <wp:extent cx="5859475" cy="1404620"/>
                <wp:effectExtent l="0" t="0" r="27305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9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77337" w14:textId="77777777" w:rsidR="00FB02D1" w:rsidRPr="009D0EF7" w:rsidRDefault="00FB02D1" w:rsidP="00D803DD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RAN1#103-e</w:t>
                            </w:r>
                          </w:p>
                          <w:p w14:paraId="24E0DE9D" w14:textId="77777777" w:rsidR="00FB02D1" w:rsidRDefault="00FB02D1" w:rsidP="009D0EF7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  <w:highlight w:val="green"/>
                              </w:rPr>
                            </w:pPr>
                            <w:r>
                              <w:rPr>
                                <w:rFonts w:eastAsia="Microsoft YaHei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61C8FA5C" w14:textId="77777777" w:rsidR="00FB02D1" w:rsidRDefault="00FB02D1" w:rsidP="009D0EF7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>
                              <w:rPr>
                                <w:rFonts w:eastAsia="Microsoft YaHei"/>
                              </w:rPr>
                              <w:t>A given aperiodic SRS resource set is transmitted in the (t+1)-th available slot counting from a reference slot, where t is indicated from DCI, or RRC (if only one value of t is configured in RRC), and the candidate values of t at least include 0. Adopt at least one of the following options for the reference slot.</w:t>
                            </w:r>
                          </w:p>
                          <w:p w14:paraId="763986A4" w14:textId="77777777" w:rsidR="00FB02D1" w:rsidRDefault="00FB02D1" w:rsidP="009D0EF7">
                            <w:pPr>
                              <w:numPr>
                                <w:ilvl w:val="0"/>
                                <w:numId w:val="14"/>
                              </w:numPr>
                              <w:spacing w:after="0"/>
                              <w:rPr>
                                <w:rFonts w:eastAsia="Batang"/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Opt. 1: Reference slot is the slot with the triggering DCI.</w:t>
                            </w:r>
                          </w:p>
                          <w:p w14:paraId="17EF3F03" w14:textId="77777777" w:rsidR="00FB02D1" w:rsidRDefault="00FB02D1" w:rsidP="009D0EF7">
                            <w:pPr>
                              <w:numPr>
                                <w:ilvl w:val="0"/>
                                <w:numId w:val="14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Opt. 2: Reference slot is the slot indicated by the legacy triggering offset.</w:t>
                            </w:r>
                          </w:p>
                          <w:p w14:paraId="7D3E5D44" w14:textId="77777777" w:rsidR="00FB02D1" w:rsidRDefault="00FB02D1" w:rsidP="00D803DD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48D434AE" w14:textId="4FEBF1B3" w:rsidR="00FB02D1" w:rsidRDefault="00FB02D1" w:rsidP="009D0EF7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  <w:b/>
                                <w:highlight w:val="green"/>
                              </w:rPr>
                            </w:pPr>
                            <w:r>
                              <w:rPr>
                                <w:rFonts w:eastAsia="Microsoft YaHei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0FF5DA6B" w14:textId="77777777" w:rsidR="00FB02D1" w:rsidRDefault="00FB02D1" w:rsidP="00D803DD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icrosoft YaHei"/>
                              </w:rPr>
                            </w:pPr>
                            <w:r>
                              <w:rPr>
                                <w:rFonts w:eastAsia="Microsoft YaHei"/>
                              </w:rPr>
                              <w:t>Support at least DCI 0_1 and 0_2 to trigger aperiodic SRS without data and without CSI.</w:t>
                            </w:r>
                          </w:p>
                          <w:p w14:paraId="65C9013A" w14:textId="77777777" w:rsidR="00FB02D1" w:rsidRDefault="00FB02D1" w:rsidP="00D803DD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eastAsia="Batang"/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 whether/how to re-purpose the unused fields, e.g., the triggering offset(s) and the frequency resources for triggering A-SRS on one or more component carriers, SFI-index, etc.</w:t>
                            </w:r>
                          </w:p>
                          <w:p w14:paraId="6B40FD69" w14:textId="77777777" w:rsidR="00FB02D1" w:rsidRDefault="00FB02D1" w:rsidP="00D803DD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 UL/DL DCI with data for aperiodic SRS</w:t>
                            </w:r>
                          </w:p>
                          <w:p w14:paraId="3746A233" w14:textId="77777777" w:rsidR="00FB02D1" w:rsidRDefault="00FB02D1" w:rsidP="00D803DD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FFS group common DCI </w:t>
                            </w:r>
                          </w:p>
                          <w:p w14:paraId="6122F07D" w14:textId="77777777" w:rsidR="00FB02D1" w:rsidRDefault="00FB02D1" w:rsidP="001065CC">
                            <w:pPr>
                              <w:pStyle w:val="xmsonormal"/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1470C82D" w14:textId="5B79CDDC" w:rsidR="00FB02D1" w:rsidRPr="001065CC" w:rsidRDefault="00FB02D1" w:rsidP="001065CC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1065CC">
                              <w:rPr>
                                <w:b/>
                                <w:u w:val="single"/>
                              </w:rPr>
                              <w:t>RAN1#104bis-e</w:t>
                            </w:r>
                          </w:p>
                          <w:p w14:paraId="6ADB4DC1" w14:textId="77777777" w:rsidR="00FB02D1" w:rsidRPr="007C6D8F" w:rsidRDefault="00FB02D1" w:rsidP="001065CC">
                            <w:pPr>
                              <w:rPr>
                                <w:b/>
                                <w:bCs/>
                                <w:highlight w:val="darkYellow"/>
                                <w:lang w:eastAsia="x-none"/>
                              </w:rPr>
                            </w:pPr>
                            <w:r w:rsidRPr="007C6D8F">
                              <w:rPr>
                                <w:b/>
                                <w:bCs/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</w:p>
                          <w:p w14:paraId="7A42E756" w14:textId="77777777" w:rsidR="00FB02D1" w:rsidRPr="007C6D8F" w:rsidRDefault="00FB02D1" w:rsidP="001065CC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icrosoft YaHei"/>
                                <w:iCs/>
                              </w:rPr>
                            </w:pPr>
                            <w:r w:rsidRPr="007C6D8F">
                              <w:rPr>
                                <w:rFonts w:eastAsia="Microsoft YaHei"/>
                                <w:iCs/>
                              </w:rPr>
                              <w:t>For DCI indication of “</w:t>
                            </w:r>
                            <w:r w:rsidRPr="007C6D8F">
                              <w:rPr>
                                <w:rFonts w:eastAsia="Microsoft YaHei"/>
                                <w:i/>
                              </w:rPr>
                              <w:t>t</w:t>
                            </w:r>
                            <w:r w:rsidRPr="007C6D8F">
                              <w:rPr>
                                <w:rFonts w:eastAsia="Microsoft YaHei"/>
                                <w:iCs/>
                              </w:rPr>
                              <w:t>” in Rel-17 SRS triggering offset enhancement</w:t>
                            </w:r>
                          </w:p>
                          <w:p w14:paraId="73B1C2C1" w14:textId="77777777" w:rsidR="00FB02D1" w:rsidRPr="00A73862" w:rsidRDefault="00FB02D1" w:rsidP="001065CC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color w:val="000000"/>
                              </w:rPr>
                              <w:t>For both DCI that schedules a PDSCH/PUSCH and DCI 0_1/0_2 without data and without CSI request</w:t>
                            </w:r>
                          </w:p>
                          <w:p w14:paraId="05895157" w14:textId="77777777" w:rsidR="00FB02D1" w:rsidRPr="00A73862" w:rsidRDefault="00FB02D1" w:rsidP="001065CC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color w:val="000000"/>
                              </w:rPr>
                              <w:t>t is indicated by adding a new configurable DCI field (up to 2 bits)</w:t>
                            </w:r>
                          </w:p>
                          <w:p w14:paraId="00022763" w14:textId="77777777" w:rsidR="00FB02D1" w:rsidRPr="00A73862" w:rsidRDefault="00FB02D1" w:rsidP="001065CC">
                            <w:pPr>
                              <w:numPr>
                                <w:ilvl w:val="2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color w:val="000000"/>
                              </w:rPr>
                              <w:t>Applies only when there are multiple candidate values of t configured</w:t>
                            </w:r>
                          </w:p>
                          <w:p w14:paraId="6DADBDF4" w14:textId="77777777" w:rsidR="00FB02D1" w:rsidRPr="00A73862" w:rsidRDefault="00FB02D1" w:rsidP="001065CC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color w:val="000000"/>
                              </w:rPr>
                              <w:t>No further enhancement to indicate “t” for DCI 0_1/0_2 without data and without CSI request at least when the new DCI field is configured</w:t>
                            </w:r>
                          </w:p>
                          <w:p w14:paraId="45BC14E1" w14:textId="77777777" w:rsidR="00FB02D1" w:rsidRPr="001065CC" w:rsidRDefault="00FB02D1" w:rsidP="001065CC">
                            <w:pPr>
                              <w:pStyle w:val="xmsonormal"/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5F48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1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">
                <v:textbox style="mso-fit-shape-to-text:t">
                  <w:txbxContent>
                    <w:p w14:paraId="62577337" w14:textId="77777777" w:rsidR="00FB02D1" w:rsidRPr="009D0EF7" w:rsidRDefault="00FB02D1" w:rsidP="00D803DD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RAN1#103-e</w:t>
                      </w:r>
                    </w:p>
                    <w:p w14:paraId="24E0DE9D" w14:textId="77777777" w:rsidR="00FB02D1" w:rsidRDefault="00FB02D1" w:rsidP="009D0EF7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rFonts w:eastAsia="Microsoft YaHei"/>
                          <w:highlight w:val="green"/>
                        </w:rPr>
                      </w:pPr>
                      <w:r>
                        <w:rPr>
                          <w:rFonts w:eastAsia="Microsoft YaHei"/>
                          <w:b/>
                          <w:highlight w:val="green"/>
                        </w:rPr>
                        <w:t>Agreement</w:t>
                      </w:r>
                    </w:p>
                    <w:p w14:paraId="61C8FA5C" w14:textId="77777777" w:rsidR="00FB02D1" w:rsidRDefault="00FB02D1" w:rsidP="009D0EF7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>
                        <w:rPr>
                          <w:rFonts w:eastAsia="Microsoft YaHei"/>
                        </w:rPr>
                        <w:t>A given aperiodic SRS resource set is transmitted in the (t+1)-th available slot counting from a reference slot, where t is indicated from DCI, or RRC (if only one value of t is configured in RRC), and the candidate values of t at least include 0. Adopt at least one of the following options for the reference slot.</w:t>
                      </w:r>
                    </w:p>
                    <w:p w14:paraId="763986A4" w14:textId="77777777" w:rsidR="00FB02D1" w:rsidRDefault="00FB02D1" w:rsidP="009D0EF7">
                      <w:pPr>
                        <w:numPr>
                          <w:ilvl w:val="0"/>
                          <w:numId w:val="14"/>
                        </w:numPr>
                        <w:spacing w:after="0"/>
                        <w:rPr>
                          <w:rFonts w:eastAsia="Batang"/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Opt. 1: Reference slot is the slot with the triggering DCI.</w:t>
                      </w:r>
                    </w:p>
                    <w:p w14:paraId="17EF3F03" w14:textId="77777777" w:rsidR="00FB02D1" w:rsidRDefault="00FB02D1" w:rsidP="009D0EF7">
                      <w:pPr>
                        <w:numPr>
                          <w:ilvl w:val="0"/>
                          <w:numId w:val="14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Opt. 2: Reference slot is the slot indicated by the legacy triggering offset.</w:t>
                      </w:r>
                    </w:p>
                    <w:p w14:paraId="7D3E5D44" w14:textId="77777777" w:rsidR="00FB02D1" w:rsidRDefault="00FB02D1" w:rsidP="00D803DD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</w:rPr>
                      </w:pPr>
                    </w:p>
                    <w:p w14:paraId="48D434AE" w14:textId="4FEBF1B3" w:rsidR="00FB02D1" w:rsidRDefault="00FB02D1" w:rsidP="009D0EF7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rFonts w:eastAsia="Microsoft YaHei"/>
                          <w:b/>
                          <w:highlight w:val="green"/>
                        </w:rPr>
                      </w:pPr>
                      <w:r>
                        <w:rPr>
                          <w:rFonts w:eastAsia="Microsoft YaHei"/>
                          <w:b/>
                          <w:highlight w:val="green"/>
                        </w:rPr>
                        <w:t>Agreement</w:t>
                      </w:r>
                    </w:p>
                    <w:p w14:paraId="0FF5DA6B" w14:textId="77777777" w:rsidR="00FB02D1" w:rsidRDefault="00FB02D1" w:rsidP="00D803DD">
                      <w:pPr>
                        <w:widowControl w:val="0"/>
                        <w:snapToGrid w:val="0"/>
                        <w:jc w:val="both"/>
                        <w:rPr>
                          <w:rFonts w:eastAsia="Microsoft YaHei"/>
                        </w:rPr>
                      </w:pPr>
                      <w:r>
                        <w:rPr>
                          <w:rFonts w:eastAsia="Microsoft YaHei"/>
                        </w:rPr>
                        <w:t>Support at least DCI 0_1 and 0_2 to trigger aperiodic SRS without data and without CSI.</w:t>
                      </w:r>
                    </w:p>
                    <w:p w14:paraId="65C9013A" w14:textId="77777777" w:rsidR="00FB02D1" w:rsidRDefault="00FB02D1" w:rsidP="00D803DD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eastAsia="Batang"/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 whether/how to re-purpose the unused fields, e.g., the triggering offset(s) and the frequency resources for triggering A-SRS on one or more component carriers, SFI-index, etc.</w:t>
                      </w:r>
                    </w:p>
                    <w:p w14:paraId="6B40FD69" w14:textId="77777777" w:rsidR="00FB02D1" w:rsidRDefault="00FB02D1" w:rsidP="00D803DD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 UL/DL DCI with data for aperiodic SRS</w:t>
                      </w:r>
                    </w:p>
                    <w:p w14:paraId="3746A233" w14:textId="77777777" w:rsidR="00FB02D1" w:rsidRDefault="00FB02D1" w:rsidP="00D803DD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FFS group common DCI </w:t>
                      </w:r>
                    </w:p>
                    <w:p w14:paraId="6122F07D" w14:textId="77777777" w:rsidR="00FB02D1" w:rsidRDefault="00FB02D1" w:rsidP="001065CC">
                      <w:pPr>
                        <w:pStyle w:val="xmsonormal"/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</w:p>
                    <w:p w14:paraId="1470C82D" w14:textId="5B79CDDC" w:rsidR="00FB02D1" w:rsidRPr="001065CC" w:rsidRDefault="00FB02D1" w:rsidP="001065CC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1065CC">
                        <w:rPr>
                          <w:b/>
                          <w:u w:val="single"/>
                        </w:rPr>
                        <w:t>RAN1#104bis-e</w:t>
                      </w:r>
                    </w:p>
                    <w:p w14:paraId="6ADB4DC1" w14:textId="77777777" w:rsidR="00FB02D1" w:rsidRPr="007C6D8F" w:rsidRDefault="00FB02D1" w:rsidP="001065CC">
                      <w:pPr>
                        <w:rPr>
                          <w:b/>
                          <w:bCs/>
                          <w:highlight w:val="darkYellow"/>
                          <w:lang w:eastAsia="x-none"/>
                        </w:rPr>
                      </w:pPr>
                      <w:r w:rsidRPr="007C6D8F">
                        <w:rPr>
                          <w:b/>
                          <w:bCs/>
                          <w:highlight w:val="darkYellow"/>
                          <w:lang w:eastAsia="x-none"/>
                        </w:rPr>
                        <w:t>Working Assumption</w:t>
                      </w:r>
                    </w:p>
                    <w:p w14:paraId="7A42E756" w14:textId="77777777" w:rsidR="00FB02D1" w:rsidRPr="007C6D8F" w:rsidRDefault="00FB02D1" w:rsidP="001065CC">
                      <w:pPr>
                        <w:widowControl w:val="0"/>
                        <w:snapToGrid w:val="0"/>
                        <w:jc w:val="both"/>
                        <w:rPr>
                          <w:rFonts w:eastAsia="Microsoft YaHei"/>
                          <w:iCs/>
                        </w:rPr>
                      </w:pPr>
                      <w:r w:rsidRPr="007C6D8F">
                        <w:rPr>
                          <w:rFonts w:eastAsia="Microsoft YaHei"/>
                          <w:iCs/>
                        </w:rPr>
                        <w:t>For DCI indication of “</w:t>
                      </w:r>
                      <w:r w:rsidRPr="007C6D8F">
                        <w:rPr>
                          <w:rFonts w:eastAsia="Microsoft YaHei"/>
                          <w:i/>
                        </w:rPr>
                        <w:t>t</w:t>
                      </w:r>
                      <w:r w:rsidRPr="007C6D8F">
                        <w:rPr>
                          <w:rFonts w:eastAsia="Microsoft YaHei"/>
                          <w:iCs/>
                        </w:rPr>
                        <w:t>” in Rel-17 SRS triggering offset enhancement</w:t>
                      </w:r>
                    </w:p>
                    <w:p w14:paraId="73B1C2C1" w14:textId="77777777" w:rsidR="00FB02D1" w:rsidRPr="00A73862" w:rsidRDefault="00FB02D1" w:rsidP="001065CC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color w:val="000000"/>
                        </w:rPr>
                        <w:t>For both DCI that schedules a PDSCH/PUSCH and DCI 0_1/0_2 without data and without CSI request</w:t>
                      </w:r>
                    </w:p>
                    <w:p w14:paraId="05895157" w14:textId="77777777" w:rsidR="00FB02D1" w:rsidRPr="00A73862" w:rsidRDefault="00FB02D1" w:rsidP="001065CC">
                      <w:pPr>
                        <w:numPr>
                          <w:ilvl w:val="1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color w:val="000000"/>
                        </w:rPr>
                        <w:t>t is indicated by adding a new configurable DCI field (up to 2 bits)</w:t>
                      </w:r>
                    </w:p>
                    <w:p w14:paraId="00022763" w14:textId="77777777" w:rsidR="00FB02D1" w:rsidRPr="00A73862" w:rsidRDefault="00FB02D1" w:rsidP="001065CC">
                      <w:pPr>
                        <w:numPr>
                          <w:ilvl w:val="2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color w:val="000000"/>
                        </w:rPr>
                        <w:t>Applies only when there are multiple candidate values of t configured</w:t>
                      </w:r>
                    </w:p>
                    <w:p w14:paraId="6DADBDF4" w14:textId="77777777" w:rsidR="00FB02D1" w:rsidRPr="00A73862" w:rsidRDefault="00FB02D1" w:rsidP="001065CC">
                      <w:pPr>
                        <w:numPr>
                          <w:ilvl w:val="1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color w:val="000000"/>
                        </w:rPr>
                        <w:t>No further enhancement to indicate “t” for DCI 0_1/0_2 without data and without CSI request at least when the new DCI field is configured</w:t>
                      </w:r>
                    </w:p>
                    <w:p w14:paraId="45BC14E1" w14:textId="77777777" w:rsidR="00FB02D1" w:rsidRPr="001065CC" w:rsidRDefault="00FB02D1" w:rsidP="001065CC">
                      <w:pPr>
                        <w:pStyle w:val="xmsonormal"/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7A56CC" w14:textId="5B2F3125" w:rsidR="005755C8" w:rsidRDefault="005755C8" w:rsidP="00DC59EC">
      <w:pPr>
        <w:spacing w:after="0"/>
        <w:rPr>
          <w:lang w:eastAsia="zh-TW"/>
        </w:rPr>
      </w:pPr>
    </w:p>
    <w:p w14:paraId="27A8E50A" w14:textId="540BFC9A" w:rsidR="001065CC" w:rsidRDefault="001065CC" w:rsidP="00DC59EC">
      <w:pPr>
        <w:spacing w:after="0"/>
        <w:rPr>
          <w:lang w:eastAsia="zh-TW"/>
        </w:rPr>
      </w:pPr>
      <w:r>
        <w:rPr>
          <w:lang w:eastAsia="zh-TW"/>
        </w:rPr>
        <w:t xml:space="preserve">In previous meetings, it is agreed A-SRS is transmitted </w:t>
      </w:r>
      <w:r>
        <w:rPr>
          <w:rFonts w:eastAsia="Microsoft YaHei"/>
        </w:rPr>
        <w:t xml:space="preserve">in the (t+1)-th available slot counting from a </w:t>
      </w:r>
      <w:r w:rsidRPr="001065CC">
        <w:rPr>
          <w:rFonts w:eastAsia="Microsoft YaHei"/>
          <w:i/>
        </w:rPr>
        <w:t>reference slot</w:t>
      </w:r>
      <w:r>
        <w:rPr>
          <w:rFonts w:eastAsia="Microsoft YaHei"/>
        </w:rPr>
        <w:t xml:space="preserve">, where information of t (up to 2 bits) is carried in a new configurable field in DCI (working assumption). </w:t>
      </w:r>
    </w:p>
    <w:p w14:paraId="1567889A" w14:textId="77777777" w:rsidR="001065CC" w:rsidRDefault="001065CC" w:rsidP="00DC59EC">
      <w:pPr>
        <w:spacing w:after="0"/>
        <w:rPr>
          <w:lang w:eastAsia="zh-TW"/>
        </w:rPr>
      </w:pPr>
    </w:p>
    <w:p w14:paraId="5B0CD5AB" w14:textId="247F7C09" w:rsidR="001065CC" w:rsidRDefault="001065CC" w:rsidP="00DC59EC">
      <w:pPr>
        <w:spacing w:after="0"/>
        <w:rPr>
          <w:lang w:eastAsia="zh-TW"/>
        </w:rPr>
      </w:pPr>
      <w:r>
        <w:rPr>
          <w:lang w:eastAsia="zh-TW"/>
        </w:rPr>
        <w:t>The following need to reach conclusion:</w:t>
      </w:r>
    </w:p>
    <w:p w14:paraId="4705EDA3" w14:textId="77777777" w:rsidR="001065CC" w:rsidRPr="001065CC" w:rsidRDefault="001065CC" w:rsidP="001065CC">
      <w:pPr>
        <w:pStyle w:val="ListParagraph"/>
        <w:numPr>
          <w:ilvl w:val="0"/>
          <w:numId w:val="32"/>
        </w:numPr>
        <w:spacing w:after="0"/>
        <w:rPr>
          <w:lang w:eastAsia="zh-TW"/>
        </w:rPr>
      </w:pPr>
      <w:r>
        <w:rPr>
          <w:lang w:eastAsia="zh-TW"/>
        </w:rPr>
        <w:t xml:space="preserve">Definition of </w:t>
      </w:r>
      <w:r w:rsidRPr="001065CC">
        <w:rPr>
          <w:rFonts w:eastAsia="Microsoft YaHei"/>
          <w:i/>
        </w:rPr>
        <w:t>reference slot</w:t>
      </w:r>
      <w:r>
        <w:rPr>
          <w:rFonts w:eastAsia="Microsoft YaHei"/>
        </w:rPr>
        <w:t>:</w:t>
      </w:r>
    </w:p>
    <w:p w14:paraId="7B151300" w14:textId="547F2FD1" w:rsidR="001065CC" w:rsidRDefault="001065CC" w:rsidP="001065CC">
      <w:pPr>
        <w:pStyle w:val="ListParagraph"/>
        <w:spacing w:after="0"/>
        <w:rPr>
          <w:lang w:eastAsia="zh-TW"/>
        </w:rPr>
      </w:pPr>
      <w:r>
        <w:rPr>
          <w:lang w:eastAsia="zh-TW"/>
        </w:rPr>
        <w:t>From our view,</w:t>
      </w:r>
      <w:r w:rsidR="00607325">
        <w:rPr>
          <w:lang w:eastAsia="zh-TW"/>
        </w:rPr>
        <w:t xml:space="preserve"> natural interpretation of t</w:t>
      </w:r>
      <w:r>
        <w:rPr>
          <w:lang w:eastAsia="zh-TW"/>
        </w:rPr>
        <w:t xml:space="preserve"> </w:t>
      </w:r>
      <w:r w:rsidR="00607325">
        <w:rPr>
          <w:lang w:eastAsia="zh-TW"/>
        </w:rPr>
        <w:t>is</w:t>
      </w:r>
      <w:r w:rsidRPr="001065CC">
        <w:rPr>
          <w:lang w:eastAsia="zh-TW"/>
        </w:rPr>
        <w:t xml:space="preserve"> an additional slot offset based on </w:t>
      </w:r>
      <w:r w:rsidRPr="001065CC">
        <w:t>legacy trigger offset</w:t>
      </w:r>
      <w:r>
        <w:t xml:space="preserve"> (i.e., Opt.2)</w:t>
      </w:r>
      <w:r w:rsidRPr="001065CC">
        <w:t xml:space="preserve">. When </w:t>
      </w:r>
      <w:r>
        <w:t xml:space="preserve">the </w:t>
      </w:r>
      <w:r w:rsidRPr="001065CC">
        <w:t xml:space="preserve">list of t is not configured in RRC, the </w:t>
      </w:r>
      <w:r w:rsidRPr="001065CC">
        <w:rPr>
          <w:rStyle w:val="fontstyle01"/>
          <w:sz w:val="20"/>
          <w:szCs w:val="20"/>
        </w:rPr>
        <w:t>slotOffset</w:t>
      </w:r>
      <w:r w:rsidRPr="001065CC">
        <w:t xml:space="preserve"> in </w:t>
      </w:r>
      <w:r w:rsidRPr="001065CC">
        <w:rPr>
          <w:rStyle w:val="fontstyle01"/>
          <w:sz w:val="20"/>
          <w:szCs w:val="20"/>
        </w:rPr>
        <w:t>SRS-ResourceSet</w:t>
      </w:r>
      <w:r>
        <w:rPr>
          <w:rStyle w:val="fontstyle01"/>
        </w:rPr>
        <w:t xml:space="preserve"> </w:t>
      </w:r>
      <w:r w:rsidRPr="001065CC">
        <w:rPr>
          <w:lang w:eastAsia="zh-TW"/>
        </w:rPr>
        <w:t xml:space="preserve">indicates the </w:t>
      </w:r>
      <w:r>
        <w:rPr>
          <w:lang w:eastAsia="zh-TW"/>
        </w:rPr>
        <w:t xml:space="preserve">slot </w:t>
      </w:r>
      <w:r w:rsidRPr="001065CC">
        <w:rPr>
          <w:lang w:eastAsia="zh-TW"/>
        </w:rPr>
        <w:t xml:space="preserve">location </w:t>
      </w:r>
      <w:r>
        <w:rPr>
          <w:lang w:eastAsia="zh-TW"/>
        </w:rPr>
        <w:t>for</w:t>
      </w:r>
      <w:r w:rsidRPr="001065CC">
        <w:rPr>
          <w:lang w:eastAsia="zh-TW"/>
        </w:rPr>
        <w:t xml:space="preserve"> A-SRS</w:t>
      </w:r>
      <w:r>
        <w:rPr>
          <w:lang w:eastAsia="zh-TW"/>
        </w:rPr>
        <w:t>, which</w:t>
      </w:r>
      <w:r w:rsidR="00A67465">
        <w:rPr>
          <w:lang w:eastAsia="zh-TW"/>
        </w:rPr>
        <w:t xml:space="preserve"> also</w:t>
      </w:r>
      <w:r>
        <w:rPr>
          <w:lang w:eastAsia="zh-TW"/>
        </w:rPr>
        <w:t xml:space="preserve"> complies with R15/R16 behavior.</w:t>
      </w:r>
    </w:p>
    <w:p w14:paraId="025AADBA" w14:textId="024A2FA6" w:rsidR="001065CC" w:rsidRDefault="00A67465" w:rsidP="001065CC">
      <w:pPr>
        <w:pStyle w:val="ListParagraph"/>
        <w:numPr>
          <w:ilvl w:val="0"/>
          <w:numId w:val="32"/>
        </w:numPr>
        <w:spacing w:after="0"/>
        <w:rPr>
          <w:lang w:eastAsia="zh-TW"/>
        </w:rPr>
      </w:pPr>
      <w:r>
        <w:rPr>
          <w:lang w:eastAsia="zh-TW"/>
        </w:rPr>
        <w:t>B</w:t>
      </w:r>
      <w:r w:rsidR="001065CC">
        <w:rPr>
          <w:lang w:eastAsia="zh-TW"/>
        </w:rPr>
        <w:t xml:space="preserve">ehaviour when the new DCI field </w:t>
      </w:r>
      <w:r>
        <w:rPr>
          <w:lang w:eastAsia="zh-TW"/>
        </w:rPr>
        <w:t>(for</w:t>
      </w:r>
      <w:r w:rsidR="001065CC">
        <w:rPr>
          <w:lang w:eastAsia="zh-TW"/>
        </w:rPr>
        <w:t xml:space="preserve"> t</w:t>
      </w:r>
      <w:r>
        <w:rPr>
          <w:lang w:eastAsia="zh-TW"/>
        </w:rPr>
        <w:t>)</w:t>
      </w:r>
      <w:r w:rsidR="001065CC">
        <w:rPr>
          <w:lang w:eastAsia="zh-TW"/>
        </w:rPr>
        <w:t xml:space="preserve"> is not configured:</w:t>
      </w:r>
    </w:p>
    <w:p w14:paraId="7B2FAAC6" w14:textId="0A64DB7B" w:rsidR="001065CC" w:rsidRPr="001065CC" w:rsidRDefault="001065CC" w:rsidP="001065CC">
      <w:pPr>
        <w:spacing w:after="0"/>
        <w:ind w:left="720"/>
        <w:rPr>
          <w:lang w:eastAsia="zh-TW"/>
        </w:rPr>
      </w:pPr>
      <w:r>
        <w:rPr>
          <w:lang w:eastAsia="zh-TW"/>
        </w:rPr>
        <w:t>In this case, either R17 flexible trigger is not supported or it needs to find a</w:t>
      </w:r>
      <w:r w:rsidR="00D06850">
        <w:rPr>
          <w:lang w:eastAsia="zh-TW"/>
        </w:rPr>
        <w:t>nother</w:t>
      </w:r>
      <w:r>
        <w:rPr>
          <w:lang w:eastAsia="zh-TW"/>
        </w:rPr>
        <w:t xml:space="preserve"> way to indicate the t value. As unused fields are available at least for</w:t>
      </w:r>
      <w:r w:rsidR="0085433E">
        <w:rPr>
          <w:lang w:eastAsia="zh-TW"/>
        </w:rPr>
        <w:t xml:space="preserve"> case</w:t>
      </w:r>
      <w:r>
        <w:rPr>
          <w:lang w:eastAsia="zh-TW"/>
        </w:rPr>
        <w:t xml:space="preserve"> </w:t>
      </w:r>
      <w:r w:rsidRPr="00A73862">
        <w:rPr>
          <w:color w:val="000000"/>
        </w:rPr>
        <w:t>without data and without CSI request</w:t>
      </w:r>
      <w:r>
        <w:rPr>
          <w:lang w:eastAsia="zh-TW"/>
        </w:rPr>
        <w:t xml:space="preserve">, repurpose </w:t>
      </w:r>
      <w:r w:rsidRPr="001065CC">
        <w:rPr>
          <w:lang w:eastAsia="zh-TW"/>
        </w:rPr>
        <w:t>unused DCI field</w:t>
      </w:r>
      <w:r>
        <w:rPr>
          <w:lang w:eastAsia="zh-TW"/>
        </w:rPr>
        <w:t xml:space="preserve"> is a reasonable solution. </w:t>
      </w:r>
    </w:p>
    <w:p w14:paraId="2E48ABEE" w14:textId="64C23B86" w:rsidR="006842F7" w:rsidRPr="00A0184C" w:rsidRDefault="001065CC" w:rsidP="001065CC">
      <w:pPr>
        <w:spacing w:after="0"/>
        <w:rPr>
          <w:lang w:val="en-US" w:eastAsia="zh-TW"/>
        </w:rPr>
      </w:pPr>
      <w:r>
        <w:rPr>
          <w:lang w:eastAsia="zh-TW"/>
        </w:rPr>
        <w:t xml:space="preserve"> </w:t>
      </w:r>
    </w:p>
    <w:p w14:paraId="598AC162" w14:textId="206DCBEC" w:rsidR="002B65CB" w:rsidRPr="009D0EF7" w:rsidRDefault="002B65CB" w:rsidP="00622407">
      <w:pPr>
        <w:rPr>
          <w:b/>
          <w:i/>
          <w:lang w:eastAsia="zh-TW"/>
        </w:rPr>
      </w:pPr>
      <w:r w:rsidRPr="009D0EF7">
        <w:rPr>
          <w:b/>
          <w:i/>
          <w:lang w:eastAsia="zh-TW"/>
        </w:rPr>
        <w:lastRenderedPageBreak/>
        <w:t>Proposal</w:t>
      </w:r>
      <w:r w:rsidR="00614184">
        <w:rPr>
          <w:b/>
          <w:i/>
          <w:lang w:eastAsia="zh-TW"/>
        </w:rPr>
        <w:t xml:space="preserve"> 1</w:t>
      </w:r>
    </w:p>
    <w:p w14:paraId="69B047C0" w14:textId="77777777" w:rsidR="001065CC" w:rsidRDefault="001065CC" w:rsidP="00306806">
      <w:pPr>
        <w:pStyle w:val="ListParagraph"/>
        <w:numPr>
          <w:ilvl w:val="0"/>
          <w:numId w:val="28"/>
        </w:numPr>
        <w:spacing w:after="0"/>
        <w:rPr>
          <w:b/>
          <w:i/>
          <w:lang w:eastAsia="zh-TW"/>
        </w:rPr>
      </w:pPr>
      <w:r>
        <w:rPr>
          <w:b/>
          <w:i/>
          <w:lang w:eastAsia="zh-TW"/>
        </w:rPr>
        <w:t>Confirm working assumption</w:t>
      </w:r>
    </w:p>
    <w:p w14:paraId="34F89DD5" w14:textId="364124E1" w:rsidR="006842F7" w:rsidRPr="009D0EF7" w:rsidRDefault="000D55AB" w:rsidP="001065CC">
      <w:pPr>
        <w:pStyle w:val="ListParagraph"/>
        <w:numPr>
          <w:ilvl w:val="0"/>
          <w:numId w:val="28"/>
        </w:numPr>
        <w:spacing w:after="0"/>
        <w:rPr>
          <w:b/>
          <w:i/>
          <w:lang w:eastAsia="zh-TW"/>
        </w:rPr>
      </w:pPr>
      <w:r>
        <w:rPr>
          <w:b/>
          <w:i/>
          <w:lang w:eastAsia="zh-TW"/>
        </w:rPr>
        <w:t>Support r</w:t>
      </w:r>
      <w:r w:rsidR="001065CC" w:rsidRPr="001065CC">
        <w:rPr>
          <w:b/>
          <w:i/>
          <w:lang w:eastAsia="zh-TW"/>
        </w:rPr>
        <w:t>eference slot is the slot indicated by the legacy triggering offset</w:t>
      </w:r>
      <w:r>
        <w:rPr>
          <w:b/>
          <w:i/>
          <w:lang w:eastAsia="zh-TW"/>
        </w:rPr>
        <w:t xml:space="preserve"> (i.e., Opt.2)</w:t>
      </w:r>
    </w:p>
    <w:p w14:paraId="487BD04F" w14:textId="12319E3B" w:rsidR="00A507A0" w:rsidRPr="009D0EF7" w:rsidRDefault="00A507A0" w:rsidP="001065CC">
      <w:pPr>
        <w:pStyle w:val="ListParagraph"/>
        <w:numPr>
          <w:ilvl w:val="0"/>
          <w:numId w:val="28"/>
        </w:numPr>
        <w:rPr>
          <w:b/>
          <w:i/>
          <w:lang w:eastAsia="zh-TW"/>
        </w:rPr>
      </w:pPr>
      <w:r w:rsidRPr="009D0EF7">
        <w:rPr>
          <w:b/>
          <w:i/>
          <w:lang w:eastAsia="zh-TW"/>
        </w:rPr>
        <w:t>For A-SRS trigger without data and without CSI request,</w:t>
      </w:r>
      <w:r w:rsidR="001065CC">
        <w:rPr>
          <w:b/>
          <w:i/>
          <w:lang w:eastAsia="zh-TW"/>
        </w:rPr>
        <w:t xml:space="preserve"> </w:t>
      </w:r>
      <w:r w:rsidR="00100875">
        <w:rPr>
          <w:b/>
          <w:i/>
          <w:lang w:eastAsia="zh-TW"/>
        </w:rPr>
        <w:t xml:space="preserve">and </w:t>
      </w:r>
      <w:r w:rsidR="001065CC">
        <w:rPr>
          <w:b/>
          <w:i/>
          <w:lang w:eastAsia="zh-TW"/>
        </w:rPr>
        <w:t xml:space="preserve">when </w:t>
      </w:r>
      <w:r w:rsidR="001065CC" w:rsidRPr="001065CC">
        <w:rPr>
          <w:b/>
          <w:i/>
          <w:lang w:eastAsia="zh-TW"/>
        </w:rPr>
        <w:t xml:space="preserve">the new DCI field is </w:t>
      </w:r>
      <w:r w:rsidR="001065CC">
        <w:rPr>
          <w:b/>
          <w:i/>
          <w:lang w:eastAsia="zh-TW"/>
        </w:rPr>
        <w:t xml:space="preserve">not </w:t>
      </w:r>
      <w:r w:rsidR="001065CC" w:rsidRPr="001065CC">
        <w:rPr>
          <w:b/>
          <w:i/>
          <w:lang w:eastAsia="zh-TW"/>
        </w:rPr>
        <w:t>configured</w:t>
      </w:r>
      <w:r w:rsidR="001065CC">
        <w:rPr>
          <w:b/>
          <w:i/>
          <w:lang w:eastAsia="zh-TW"/>
        </w:rPr>
        <w:t>,</w:t>
      </w:r>
      <w:r w:rsidRPr="009D0EF7">
        <w:rPr>
          <w:b/>
          <w:i/>
          <w:lang w:eastAsia="zh-TW"/>
        </w:rPr>
        <w:t xml:space="preserve"> re-purpose unused DCI field to indicate t</w:t>
      </w:r>
    </w:p>
    <w:bookmarkEnd w:id="0"/>
    <w:bookmarkEnd w:id="1"/>
    <w:p w14:paraId="0450AFF1" w14:textId="11ECC80F" w:rsidR="00335BEF" w:rsidRDefault="00335BEF" w:rsidP="00335BEF">
      <w:pPr>
        <w:pStyle w:val="Heading1"/>
      </w:pPr>
      <w:r w:rsidRPr="00790869">
        <w:lastRenderedPageBreak/>
        <w:t>SRS coverage</w:t>
      </w:r>
      <w:r>
        <w:t xml:space="preserve"> and </w:t>
      </w:r>
      <w:r w:rsidRPr="00790869">
        <w:t>capacity</w:t>
      </w:r>
      <w:r>
        <w:t xml:space="preserve"> improvement</w:t>
      </w:r>
    </w:p>
    <w:p w14:paraId="14356B3E" w14:textId="43C3A39E" w:rsidR="00335BEF" w:rsidRDefault="00E123E3" w:rsidP="006E6A69">
      <w:pPr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335CBBFE" wp14:editId="162B44B1">
                <wp:extent cx="6086246" cy="1404620"/>
                <wp:effectExtent l="0" t="0" r="1016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2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5D921" w14:textId="77777777" w:rsidR="00FB02D1" w:rsidRPr="009D0EF7" w:rsidRDefault="00FB02D1" w:rsidP="00DF6FF9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RAN1#104-e</w:t>
                            </w:r>
                          </w:p>
                          <w:p w14:paraId="7567A650" w14:textId="77777777" w:rsidR="00FB02D1" w:rsidRPr="00E123E3" w:rsidRDefault="00FB02D1" w:rsidP="008B454E">
                            <w:pPr>
                              <w:spacing w:after="0"/>
                              <w:ind w:left="720" w:hanging="720"/>
                              <w:rPr>
                                <w:rFonts w:ascii="Times" w:eastAsia="SimSun" w:hAnsi="Times" w:cs="Times"/>
                                <w:color w:val="493118"/>
                                <w:lang w:val="en-US" w:eastAsia="ko-KR"/>
                              </w:rPr>
                            </w:pPr>
                            <w:r w:rsidRPr="00E123E3">
                              <w:rPr>
                                <w:rFonts w:ascii="Times" w:eastAsia="SimSun" w:hAnsi="Times" w:cs="Times"/>
                                <w:b/>
                                <w:bCs/>
                                <w:iCs/>
                                <w:color w:val="493118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246444F9" w14:textId="77777777" w:rsidR="00FB02D1" w:rsidRPr="00E123E3" w:rsidRDefault="00FB02D1" w:rsidP="008B454E">
                            <w:pPr>
                              <w:spacing w:after="0"/>
                              <w:ind w:left="720" w:hanging="720"/>
                              <w:textAlignment w:val="center"/>
                              <w:rPr>
                                <w:rFonts w:eastAsia="Malgun Gothic" w:cs="Times"/>
                                <w:iCs/>
                              </w:rPr>
                            </w:pPr>
                            <w:r w:rsidRPr="008A000A">
                              <w:rPr>
                                <w:rFonts w:eastAsia="Malgun Gothic" w:cs="Times"/>
                                <w:iCs/>
                              </w:rPr>
                              <w:t>For Rel-17 SRS capacity and coverage enhancement, support the following</w:t>
                            </w:r>
                          </w:p>
                          <w:p w14:paraId="35B6CC50" w14:textId="77777777" w:rsidR="00FB02D1" w:rsidRPr="00E123E3" w:rsidRDefault="00FB02D1" w:rsidP="008B454E">
                            <w:pPr>
                              <w:numPr>
                                <w:ilvl w:val="0"/>
                                <w:numId w:val="24"/>
                              </w:numPr>
                              <w:snapToGrid w:val="0"/>
                              <w:spacing w:after="0"/>
                              <w:textAlignment w:val="center"/>
                              <w:rPr>
                                <w:rFonts w:ascii="Times" w:eastAsia="Calibri" w:hAnsi="Times" w:cs="Times"/>
                                <w:lang w:val="en-US"/>
                              </w:rPr>
                            </w:pPr>
                            <w:r w:rsidRPr="00E123E3">
                              <w:rPr>
                                <w:rFonts w:ascii="Times" w:eastAsia="Calibri" w:hAnsi="Times" w:cs="Times"/>
                                <w:lang w:val="en-US"/>
                              </w:rPr>
                              <w:t>Increase the maximum number of repetition symbols in one slot and one SRS resource to S</w:t>
                            </w:r>
                          </w:p>
                          <w:p w14:paraId="40C8FA52" w14:textId="77777777" w:rsidR="00FB02D1" w:rsidRPr="00E123E3" w:rsidRDefault="00FB02D1" w:rsidP="008B454E">
                            <w:pPr>
                              <w:numPr>
                                <w:ilvl w:val="1"/>
                                <w:numId w:val="24"/>
                              </w:numPr>
                              <w:snapToGrid w:val="0"/>
                              <w:spacing w:after="0"/>
                              <w:textAlignment w:val="center"/>
                              <w:rPr>
                                <w:rFonts w:ascii="Times" w:eastAsia="Calibri" w:hAnsi="Times" w:cs="Times"/>
                                <w:lang w:val="en-US"/>
                              </w:rPr>
                            </w:pPr>
                            <w:r w:rsidRPr="00E123E3">
                              <w:rPr>
                                <w:rFonts w:ascii="Times" w:eastAsia="Calibri" w:hAnsi="Times" w:cs="Times"/>
                                <w:iCs/>
                                <w:lang w:val="en-US"/>
                              </w:rPr>
                              <w:t>Support at least one S value from {8, 10, 12, 14}</w:t>
                            </w:r>
                          </w:p>
                          <w:p w14:paraId="7937ECC9" w14:textId="77777777" w:rsidR="00FB02D1" w:rsidRPr="00E123E3" w:rsidRDefault="00FB02D1" w:rsidP="008B454E">
                            <w:pPr>
                              <w:numPr>
                                <w:ilvl w:val="2"/>
                                <w:numId w:val="24"/>
                              </w:numPr>
                              <w:snapToGrid w:val="0"/>
                              <w:spacing w:after="0"/>
                              <w:textAlignment w:val="center"/>
                              <w:rPr>
                                <w:rFonts w:ascii="Times" w:eastAsia="Calibri" w:hAnsi="Times" w:cs="Times"/>
                                <w:lang w:val="en-US"/>
                              </w:rPr>
                            </w:pPr>
                            <w:r w:rsidRPr="00E123E3">
                              <w:rPr>
                                <w:rFonts w:ascii="Times" w:eastAsia="Calibri" w:hAnsi="Times" w:cs="Times"/>
                                <w:lang w:val="en-US"/>
                              </w:rPr>
                              <w:t>FFS other candidate values</w:t>
                            </w:r>
                          </w:p>
                          <w:p w14:paraId="7183C26B" w14:textId="77777777" w:rsidR="00FB02D1" w:rsidRPr="00E123E3" w:rsidRDefault="00FB02D1" w:rsidP="008B454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 w:cs="Times"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Support to transmit SRS only in</w: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t> </w: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C94BFE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C94BFE"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 w:rsidR="00C94BFE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DB6447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DB6447"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 w:rsidR="00DB6447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instrText>I</w:instrText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instrText>NCLUDEPICTURE  "cid:image001.png@01D6F925.DC4CB890" \* MERGEFORMATINET</w:instrText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pict w14:anchorId="40AFEC8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6.1pt;height:18.45pt">
                                  <v:imagedata r:id="rId7" r:href="rId8"/>
                                </v:shape>
                              </w:pict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DB6447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C94BFE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 contiguous RBs in one OFDM symbol, where </w: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C94BFE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C94BFE"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 w:rsidR="00C94BFE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DB6447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DB6447"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 w:rsidR="00DB6447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instrText>INCLUDEPICTURE  "cid:image002.png@01D6F925.DC4CB890" \* MERGEFORMATINET</w:instrText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pict w14:anchorId="38116E34">
                                <v:shape id="_x0000_i1026" type="#_x0000_t75" style="width:37.45pt;height:14.4pt">
                                  <v:imagedata r:id="rId9" r:href="rId10"/>
                                </v:shape>
                              </w:pict>
                            </w:r>
                            <w:r w:rsidR="004A18DD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DB6447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C94BFE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 indicates the number of RBs configured by B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  <w:vertAlign w:val="subscript"/>
                              </w:rPr>
                              <w:t>SRS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 and C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  <w:vertAlign w:val="subscript"/>
                              </w:rPr>
                              <w:t>SRS</w:t>
                            </w:r>
                          </w:p>
                          <w:p w14:paraId="66C6762F" w14:textId="77777777" w:rsidR="00FB02D1" w:rsidRPr="00E123E3" w:rsidRDefault="00FB02D1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 w:cs="Times"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Support at least one P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  <w:vertAlign w:val="subscript"/>
                              </w:rPr>
                              <w:t>F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 value from {2, [3], 4, 8}</w:t>
                            </w:r>
                          </w:p>
                          <w:p w14:paraId="66B0D7E4" w14:textId="77777777" w:rsidR="00FB02D1" w:rsidRPr="00E123E3" w:rsidRDefault="00FB02D1" w:rsidP="008B454E">
                            <w:pPr>
                              <w:numPr>
                                <w:ilvl w:val="2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 w:cs="Times"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FFS other candidate values, e.g., non-integer values for P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  <w:vertAlign w:val="subscript"/>
                              </w:rPr>
                              <w:t>F</w:t>
                            </w:r>
                          </w:p>
                          <w:p w14:paraId="29573878" w14:textId="77777777" w:rsidR="00FB02D1" w:rsidRPr="00E123E3" w:rsidRDefault="00FB02D1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</w:rPr>
                            </w:pPr>
                            <w:r w:rsidRPr="00E123E3">
                              <w:rPr>
                                <w:rFonts w:eastAsia="Malgun Gothic"/>
                              </w:rPr>
                              <w:t>Note: SRS sequence shorter than the minimum length supported in the current specification is not pursued.</w:t>
                            </w:r>
                          </w:p>
                          <w:p w14:paraId="121E29FD" w14:textId="77777777" w:rsidR="00FB02D1" w:rsidRPr="00E123E3" w:rsidRDefault="00FB02D1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 w:cs="Times"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/>
                                <w:iCs/>
                              </w:rPr>
                              <w:t>No new sequence including length is introduced</w:t>
                            </w:r>
                          </w:p>
                          <w:p w14:paraId="2A3D92F2" w14:textId="77777777" w:rsidR="00FB02D1" w:rsidRPr="00E123E3" w:rsidRDefault="00FB02D1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</w:rPr>
                              <w:t>FFS it is applicable to frequency hopping and non-frequency hopping</w:t>
                            </w:r>
                          </w:p>
                          <w:p w14:paraId="173B250F" w14:textId="77777777" w:rsidR="00FB02D1" w:rsidRPr="00E123E3" w:rsidRDefault="00FB02D1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</w:rPr>
                              <w:t>FFS detailed signaling mechanism to determine PF and the location of the </w:t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="00C94BFE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="00C94BFE"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 w:rsidR="00C94BFE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="00DB6447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="00DB6447"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 w:rsidR="00DB6447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="004A18DD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="004A18DD">
                              <w:rPr>
                                <w:rFonts w:eastAsia="Malgun Gothic"/>
                              </w:rPr>
                              <w:instrText xml:space="preserve"> </w:instrText>
                            </w:r>
                            <w:r w:rsidR="004A18DD">
                              <w:rPr>
                                <w:rFonts w:eastAsia="Malgun Gothic"/>
                              </w:rPr>
                              <w:instrText>INCLUDEPICTURE  "cid:image003.png@01D6F925.DC4CB890" \* MERGEFORMATINET</w:instrText>
                            </w:r>
                            <w:r w:rsidR="004A18DD">
                              <w:rPr>
                                <w:rFonts w:eastAsia="Malgun Gothic"/>
                              </w:rPr>
                              <w:instrText xml:space="preserve"> </w:instrText>
                            </w:r>
                            <w:r w:rsidR="004A18DD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="004A18DD">
                              <w:rPr>
                                <w:rFonts w:eastAsia="Malgun Gothic"/>
                              </w:rPr>
                              <w:pict w14:anchorId="0FBD8A19">
                                <v:shape id="_x0000_i1027" type="#_x0000_t75" style="width:45.5pt;height:17.3pt">
                                  <v:imagedata r:id="rId11" r:href="rId12"/>
                                </v:shape>
                              </w:pict>
                            </w:r>
                            <w:r w:rsidR="004A18DD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="00DB6447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="00C94BFE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/>
                              </w:rPr>
                              <w:t xml:space="preserve"> </w: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t>RBs</w:t>
                            </w:r>
                          </w:p>
                          <w:p w14:paraId="53096D71" w14:textId="77777777" w:rsidR="00FB02D1" w:rsidRPr="00E123E3" w:rsidRDefault="00FB02D1" w:rsidP="008B454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Support Comb 8</w:t>
                            </w:r>
                          </w:p>
                          <w:p w14:paraId="2BB85C59" w14:textId="77777777" w:rsidR="00FB02D1" w:rsidRPr="00E123E3" w:rsidRDefault="00FB02D1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</w:rPr>
                              <w:t>Note: SRS sequence shorter than the minimum length supported in the current specification is not pursued.</w:t>
                            </w:r>
                          </w:p>
                          <w:p w14:paraId="5ABB8312" w14:textId="77777777" w:rsidR="00FB02D1" w:rsidRPr="00E123E3" w:rsidRDefault="00FB02D1" w:rsidP="008B454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FFS whether and if needed, how to use harmonized approach to define the three supported schemes</w:t>
                            </w:r>
                          </w:p>
                          <w:p w14:paraId="66A020FA" w14:textId="77777777" w:rsidR="00FB02D1" w:rsidRPr="00607325" w:rsidRDefault="00FB02D1" w:rsidP="008B454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Note: other schemes for SRS capacity and coverage enhancements are not supported in Rel-17.</w:t>
                            </w:r>
                          </w:p>
                          <w:p w14:paraId="20717EA8" w14:textId="77777777" w:rsidR="00FB02D1" w:rsidRDefault="00FB02D1" w:rsidP="00607325">
                            <w:pPr>
                              <w:spacing w:after="0"/>
                              <w:ind w:left="720"/>
                              <w:textAlignment w:val="center"/>
                              <w:rPr>
                                <w:rFonts w:eastAsia="Malgun Gothic" w:cs="Times"/>
                                <w:iCs/>
                              </w:rPr>
                            </w:pPr>
                          </w:p>
                          <w:p w14:paraId="4FAC7E5B" w14:textId="27783AE2" w:rsidR="00FB02D1" w:rsidRPr="009D0EF7" w:rsidRDefault="00FB02D1" w:rsidP="00607325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RAN1#104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bis</w:t>
                            </w:r>
                            <w:r w:rsidRPr="009D0EF7">
                              <w:rPr>
                                <w:b/>
                                <w:u w:val="single"/>
                              </w:rPr>
                              <w:t>-e</w:t>
                            </w:r>
                          </w:p>
                          <w:p w14:paraId="69795B04" w14:textId="77777777" w:rsidR="00FB02D1" w:rsidRPr="002E39B4" w:rsidRDefault="00FB02D1" w:rsidP="00607325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icrosoft YaHei"/>
                                <w:b/>
                                <w:highlight w:val="green"/>
                              </w:rPr>
                            </w:pPr>
                            <w:r w:rsidRPr="002E39B4">
                              <w:rPr>
                                <w:rFonts w:eastAsia="Microsoft YaHei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6FA599AB" w14:textId="77777777" w:rsidR="00FB02D1" w:rsidRPr="002E39B4" w:rsidRDefault="00FB02D1" w:rsidP="00607325">
                            <w:pPr>
                              <w:widowControl w:val="0"/>
                              <w:snapToGrid w:val="0"/>
                              <w:jc w:val="both"/>
                            </w:pPr>
                            <w:r w:rsidRPr="002E39B4">
                              <w:t>For increased repetition in Rel-17, support the following N_symbol (number of OFDM symbols in one SRS resource) and R (repetition factor) values</w:t>
                            </w:r>
                          </w:p>
                          <w:p w14:paraId="3F052092" w14:textId="77777777" w:rsidR="00FB02D1" w:rsidRPr="00A73862" w:rsidRDefault="00FB02D1" w:rsidP="00607325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rFonts w:hint="eastAsia"/>
                                <w:color w:val="000000"/>
                              </w:rPr>
                              <w:t>N</w:t>
                            </w:r>
                            <w:r w:rsidRPr="00A73862">
                              <w:rPr>
                                <w:color w:val="000000"/>
                              </w:rPr>
                              <w:t>_symbol = 8, R = {1, 2, 4, 8}</w:t>
                            </w:r>
                          </w:p>
                          <w:p w14:paraId="42BF46CC" w14:textId="77777777" w:rsidR="00FB02D1" w:rsidRPr="00A73862" w:rsidRDefault="00FB02D1" w:rsidP="00607325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color w:val="000000"/>
                              </w:rPr>
                              <w:t>N_symbol = 12, R = {1, 2, [3], 4, 6, 12}</w:t>
                            </w:r>
                          </w:p>
                          <w:p w14:paraId="3F0BDE12" w14:textId="77777777" w:rsidR="00FB02D1" w:rsidRPr="00A73862" w:rsidRDefault="00FB02D1" w:rsidP="00607325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rFonts w:hint="eastAsia"/>
                                <w:color w:val="000000"/>
                              </w:rPr>
                              <w:t>F</w:t>
                            </w:r>
                            <w:r w:rsidRPr="00A73862">
                              <w:rPr>
                                <w:color w:val="000000"/>
                              </w:rPr>
                              <w:t>FS the following configurations</w:t>
                            </w:r>
                          </w:p>
                          <w:p w14:paraId="455329D6" w14:textId="77777777" w:rsidR="00FB02D1" w:rsidRPr="00A73862" w:rsidRDefault="00FB02D1" w:rsidP="00607325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color w:val="000000"/>
                              </w:rPr>
                              <w:t>N_symbol = 10, R = {1, 2, 5, 10}</w:t>
                            </w:r>
                          </w:p>
                          <w:p w14:paraId="2278D3A8" w14:textId="77777777" w:rsidR="00FB02D1" w:rsidRPr="00A73862" w:rsidRDefault="00FB02D1" w:rsidP="00607325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color w:val="000000"/>
                              </w:rPr>
                              <w:t>N_symbol = 14, R = {1, 2, 7, 14}</w:t>
                            </w:r>
                          </w:p>
                          <w:p w14:paraId="105C9080" w14:textId="77777777" w:rsidR="00FB02D1" w:rsidRPr="00A73862" w:rsidRDefault="00FB02D1" w:rsidP="00607325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color w:val="000000"/>
                              </w:rPr>
                            </w:pPr>
                            <w:r w:rsidRPr="00A73862">
                              <w:rPr>
                                <w:color w:val="000000"/>
                              </w:rPr>
                              <w:t>FFS options to reduce SRS BW for R&gt;1</w:t>
                            </w:r>
                          </w:p>
                          <w:p w14:paraId="49BF5D38" w14:textId="77777777" w:rsidR="00FB02D1" w:rsidRDefault="00FB02D1" w:rsidP="00607325">
                            <w:pPr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</w:p>
                          <w:p w14:paraId="6B9049E3" w14:textId="77777777" w:rsidR="00FB02D1" w:rsidRPr="00A73862" w:rsidRDefault="00FB02D1" w:rsidP="00607325">
                            <w:pPr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A73862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96F7584" w14:textId="77777777" w:rsidR="00FB02D1" w:rsidRDefault="00FB02D1" w:rsidP="00607325">
                            <w:pPr>
                              <w:widowControl w:val="0"/>
                              <w:snapToGrid w:val="0"/>
                              <w:jc w:val="both"/>
                            </w:pPr>
                            <w:r w:rsidRPr="00A73862">
                              <w:t>For RB-level partial frequency sounding (RPFS) in Rel-17</w:t>
                            </w:r>
                          </w:p>
                          <w:p w14:paraId="63FBF9BB" w14:textId="77777777" w:rsidR="00FB02D1" w:rsidRPr="00FD3872" w:rsidRDefault="00FB02D1" w:rsidP="00607325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</w:pPr>
                            <w:r w:rsidRPr="00FD3872">
                              <w:t>The start RB in</w:t>
                            </w:r>
                            <w:r w:rsidRPr="008D3BF0">
                              <w:t xml:space="preserve">dex of the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SRS, 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8D3BF0">
                              <w:rPr>
                                <w:rFonts w:hint="eastAsia"/>
                                <w:bCs/>
                              </w:rPr>
                              <w:t xml:space="preserve"> </w:t>
                            </w:r>
                            <w:r w:rsidRPr="008D3BF0">
                              <w:rPr>
                                <w:bCs/>
                              </w:rPr>
                              <w:t xml:space="preserve">RBs in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SRS, 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8D3BF0">
                              <w:rPr>
                                <w:rFonts w:hint="eastAsia"/>
                                <w:bCs/>
                              </w:rPr>
                              <w:t xml:space="preserve"> </w:t>
                            </w:r>
                            <w:r w:rsidRPr="008D3BF0">
                              <w:rPr>
                                <w:bCs/>
                              </w:rPr>
                              <w:t xml:space="preserve">RBs is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 xml:space="preserve">SRS,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8D3BF0">
                              <w:rPr>
                                <w:rFonts w:hint="eastAsia"/>
                              </w:rPr>
                              <w:t>,</w:t>
                            </w:r>
                            <w:r w:rsidRPr="00FD3872">
                              <w:t xml:space="preserve"> where </w:t>
                            </w:r>
                            <w:r w:rsidRPr="00FD3872">
                              <w:rPr>
                                <w:rFonts w:eastAsia="Microsoft YaHei"/>
                              </w:rPr>
                              <w:t>k</w:t>
                            </w:r>
                            <w:r w:rsidRPr="00FD387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r w:rsidRPr="00FD3872">
                              <w:rPr>
                                <w:rFonts w:eastAsia="Microsoft YaHei"/>
                              </w:rPr>
                              <w:t xml:space="preserve"> = {</w:t>
                            </w:r>
                            <w:r w:rsidRPr="00FD3872">
                              <w:rPr>
                                <w:rFonts w:eastAsia="Microsoft YaHei" w:hint="eastAsia"/>
                              </w:rPr>
                              <w:t>0</w:t>
                            </w:r>
                            <w:r w:rsidRPr="00FD3872">
                              <w:rPr>
                                <w:rFonts w:eastAsia="Microsoft YaHei"/>
                              </w:rPr>
                              <w:t>, …, P</w:t>
                            </w:r>
                            <w:r w:rsidRPr="00FD387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r w:rsidRPr="00FD3872">
                              <w:rPr>
                                <w:rFonts w:eastAsia="Microsoft YaHei"/>
                              </w:rPr>
                              <w:t>-1}</w:t>
                            </w:r>
                          </w:p>
                          <w:p w14:paraId="54A85E4A" w14:textId="77777777" w:rsidR="00FB02D1" w:rsidRPr="00FD3872" w:rsidRDefault="00FB02D1" w:rsidP="00607325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</w:pPr>
                            <w:r w:rsidRPr="00FD3872">
                              <w:t xml:space="preserve">FFS support </w:t>
                            </w:r>
                            <w:r w:rsidRPr="00FD3872">
                              <w:rPr>
                                <w:rFonts w:eastAsia="Microsoft YaHei"/>
                              </w:rPr>
                              <w:t>start RB location (N</w:t>
                            </w:r>
                            <w:r w:rsidRPr="00FD3872">
                              <w:rPr>
                                <w:rFonts w:eastAsia="Microsoft YaHei"/>
                                <w:vertAlign w:val="subscript"/>
                              </w:rPr>
                              <w:t>offset</w:t>
                            </w:r>
                            <w:r w:rsidRPr="00FD3872">
                              <w:rPr>
                                <w:rFonts w:eastAsia="Microsoft YaHei"/>
                              </w:rPr>
                              <w:t>) hopping in different SRS occasions</w:t>
                            </w:r>
                            <w:r w:rsidRPr="00FD3872">
                              <w:rPr>
                                <w:rFonts w:eastAsia="Microsoft YaHei" w:hint="eastAsia"/>
                              </w:rPr>
                              <w:t>,</w:t>
                            </w:r>
                            <w:r w:rsidRPr="00FD3872">
                              <w:rPr>
                                <w:rFonts w:eastAsia="Microsoft YaHei"/>
                              </w:rPr>
                              <w:t xml:space="preserve"> symbols or frequency hopping periods, and if supported, detailed hopping pattern</w:t>
                            </w:r>
                          </w:p>
                          <w:p w14:paraId="5A36112D" w14:textId="77777777" w:rsidR="00FB02D1" w:rsidRPr="00FD3872" w:rsidRDefault="00FB02D1" w:rsidP="00607325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</w:pPr>
                            <w:r w:rsidRPr="00FD3872">
                              <w:t>Support to determine</w:t>
                            </w:r>
                            <w:r w:rsidRPr="00FD3872">
                              <w:rPr>
                                <w:bCs/>
                              </w:rPr>
                              <w:t xml:space="preserve"> P</w:t>
                            </w:r>
                            <w:r w:rsidRPr="00FD3872">
                              <w:rPr>
                                <w:bCs/>
                                <w:vertAlign w:val="subscript"/>
                              </w:rPr>
                              <w:t>F</w:t>
                            </w:r>
                            <w:r w:rsidRPr="00FD3872">
                              <w:rPr>
                                <w:bCs/>
                              </w:rPr>
                              <w:t xml:space="preserve"> and N</w:t>
                            </w:r>
                            <w:r w:rsidRPr="00FD3872">
                              <w:rPr>
                                <w:bCs/>
                                <w:vertAlign w:val="subscript"/>
                              </w:rPr>
                              <w:t>offset</w:t>
                            </w:r>
                            <w:r w:rsidRPr="00FD3872">
                              <w:rPr>
                                <w:bCs/>
                              </w:rPr>
                              <w:t xml:space="preserve"> at least via RRC configuration per SRS resource.</w:t>
                            </w:r>
                          </w:p>
                          <w:p w14:paraId="673DD272" w14:textId="77777777" w:rsidR="00FB02D1" w:rsidRPr="00FD3872" w:rsidRDefault="00FB02D1" w:rsidP="00607325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</w:pPr>
                            <w:r w:rsidRPr="00FD3872">
                              <w:rPr>
                                <w:rFonts w:hint="eastAsia"/>
                              </w:rPr>
                              <w:t>F</w:t>
                            </w:r>
                            <w:r w:rsidRPr="00FD3872">
                              <w:t>FS whether to introduce DCI and/or MAC CE in addition</w:t>
                            </w:r>
                          </w:p>
                          <w:p w14:paraId="3D14C886" w14:textId="77777777" w:rsidR="00FB02D1" w:rsidRDefault="00FB02D1" w:rsidP="00607325">
                            <w:pPr>
                              <w:spacing w:after="0"/>
                              <w:textAlignment w:val="center"/>
                              <w:rPr>
                                <w:rFonts w:eastAsia="Malgun Gothic"/>
                                <w:iCs/>
                              </w:rPr>
                            </w:pPr>
                          </w:p>
                          <w:p w14:paraId="32287895" w14:textId="77777777" w:rsidR="00FB02D1" w:rsidRPr="00C837A5" w:rsidRDefault="00FB02D1" w:rsidP="00C2174D">
                            <w:pPr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ko-KR"/>
                              </w:rPr>
                            </w:pPr>
                            <w:r w:rsidRPr="00C837A5"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55A6BA6E" w14:textId="77777777" w:rsidR="00FB02D1" w:rsidRPr="00387F46" w:rsidRDefault="00FB02D1" w:rsidP="00C2174D">
                            <w:pPr>
                              <w:widowControl w:val="0"/>
                              <w:snapToGrid w:val="0"/>
                              <w:jc w:val="both"/>
                              <w:rPr>
                                <w:iCs/>
                              </w:rPr>
                            </w:pPr>
                            <w:r w:rsidRPr="00387F46">
                              <w:rPr>
                                <w:iCs/>
                              </w:rPr>
                              <w:t>For RPFS SRS in Rel-17, adopt one of the following alternatives for sequence generation</w:t>
                            </w:r>
                            <w:r w:rsidRPr="00387F46">
                              <w:rPr>
                                <w:rFonts w:hint="eastAsia"/>
                                <w:iCs/>
                              </w:rPr>
                              <w:t>,</w:t>
                            </w:r>
                            <w:r w:rsidRPr="00387F46">
                              <w:rPr>
                                <w:iCs/>
                              </w:rPr>
                              <w:t xml:space="preserve"> </w:t>
                            </w:r>
                            <w:r w:rsidRPr="00387F46">
                              <w:rPr>
                                <w:rFonts w:eastAsia="Microsoft YaHei"/>
                                <w:bCs/>
                                <w:iCs/>
                              </w:rPr>
                              <w:t>where no new sequence length other than the ones supported in the current spec is introduced (to be decided in RAN1#105-e)</w:t>
                            </w:r>
                          </w:p>
                          <w:p w14:paraId="784AE0AE" w14:textId="77777777" w:rsidR="00FB02D1" w:rsidRPr="001D67F6" w:rsidRDefault="00FB02D1" w:rsidP="00C2174D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ind w:left="714" w:hanging="357"/>
                              <w:textAlignment w:val="center"/>
                              <w:rPr>
                                <w:color w:val="000000"/>
                              </w:rPr>
                            </w:pPr>
                            <w:r w:rsidRPr="001D67F6">
                              <w:rPr>
                                <w:color w:val="000000"/>
                              </w:rPr>
                              <w:t>Alt 1: Generate length-</w:t>
                            </w:r>
                            <w:r w:rsidRPr="001D67F6">
                              <w:rPr>
                                <w:noProof/>
                                <w:color w:val="000000"/>
                                <w:lang w:val="en-US" w:eastAsia="zh-TW"/>
                              </w:rPr>
                              <w:drawing>
                                <wp:inline distT="0" distB="0" distL="0" distR="0" wp14:anchorId="1C989A4C" wp14:editId="2564074A">
                                  <wp:extent cx="704850" cy="400050"/>
                                  <wp:effectExtent l="0" t="0" r="0" b="0"/>
                                  <wp:docPr id="1" name="Picture 1" descr="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D67F6">
                              <w:rPr>
                                <w:color w:val="000000"/>
                              </w:rPr>
                              <w:fldChar w:fldCharType="begin"/>
                            </w:r>
                            <w:r w:rsidRPr="001D67F6">
                              <w:rPr>
                                <w:color w:val="000000"/>
                              </w:rPr>
                              <w:instrText xml:space="preserve"> QUOTE </w:instrTex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="Microsoft YaHei" w:hAnsi="Cambria Math"/>
                                      <w:bCs/>
                                      <w:i/>
                                    </w:rPr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rPr>
                                          <w:rFonts w:ascii="Cambria Math" w:eastAsia="Microsoft YaHei" w:hAnsi="Cambria Math"/>
                                          <w:bCs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icrosoft YaHei" w:hAnsi="Cambria Math"/>
                                        </w:rPr>
                                        <m:t>12</m:t>
                                      </m:r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icrosoft YaHei" w:hAnsi="Cambria Math"/>
                                              <w:bCs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</m:den>
                                  </m:f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icrosoft YaHei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icrosoft YaHei" w:hAnsi="Cambria Math"/>
                                        </w:rPr>
                                        <m:t>SRS, 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icrosoft YaHei" w:hAnsi="Cambria Math"/>
                                              <w:bCs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SRS</m:t>
                                          </m:r>
                                        </m:sub>
                                      </m:sSub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Comb</m:t>
                                  </m:r>
                                </m:den>
                              </m:f>
                            </m:oMath>
                            <w:r w:rsidRPr="001D67F6">
                              <w:rPr>
                                <w:color w:val="000000"/>
                              </w:rPr>
                              <w:instrText xml:space="preserve"> </w:instrText>
                            </w:r>
                            <w:r w:rsidRPr="001D67F6">
                              <w:rPr>
                                <w:color w:val="000000"/>
                              </w:rPr>
                              <w:fldChar w:fldCharType="end"/>
                            </w:r>
                            <w:r w:rsidRPr="001D67F6">
                              <w:rPr>
                                <w:color w:val="000000"/>
                              </w:rPr>
                              <w:t xml:space="preserve"> ZC sequence </w:t>
                            </w:r>
                          </w:p>
                          <w:p w14:paraId="6B9A616E" w14:textId="77777777" w:rsidR="00FB02D1" w:rsidRPr="001D67F6" w:rsidRDefault="00FB02D1" w:rsidP="00C2174D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ind w:left="714" w:hanging="357"/>
                              <w:textAlignment w:val="center"/>
                              <w:rPr>
                                <w:color w:val="000000"/>
                              </w:rPr>
                            </w:pPr>
                            <w:r w:rsidRPr="001D67F6">
                              <w:rPr>
                                <w:color w:val="000000"/>
                              </w:rPr>
                              <w:t>Alt 2: Truncate from legacy length-</w:t>
                            </w:r>
                            <w:r w:rsidRPr="001D67F6">
                              <w:rPr>
                                <w:noProof/>
                                <w:color w:val="000000"/>
                                <w:lang w:val="en-US" w:eastAsia="zh-TW"/>
                              </w:rPr>
                              <w:drawing>
                                <wp:inline distT="0" distB="0" distL="0" distR="0" wp14:anchorId="097865C6" wp14:editId="6AE4FFC5">
                                  <wp:extent cx="695325" cy="304800"/>
                                  <wp:effectExtent l="0" t="0" r="9525" b="0"/>
                                  <wp:docPr id="3" name="Picture 3" descr="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c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532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D67F6">
                              <w:rPr>
                                <w:color w:val="000000"/>
                              </w:rPr>
                              <w:fldChar w:fldCharType="begin"/>
                            </w:r>
                            <w:r w:rsidRPr="001D67F6">
                              <w:rPr>
                                <w:color w:val="000000"/>
                              </w:rPr>
                              <w:instrText xml:space="preserve"> QUOTE </w:instrTex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="Microsoft YaHei" w:hAnsi="Cambria Math"/>
                                      <w:bCs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icrosoft YaHei" w:hAnsi="Cambria Math"/>
                                        </w:rPr>
                                        <m:t>12⋅m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icrosoft YaHei" w:hAnsi="Cambria Math"/>
                                        </w:rPr>
                                        <m:t>SRS, 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icrosoft YaHei" w:hAnsi="Cambria Math"/>
                                              <w:bCs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SRS</m:t>
                                          </m:r>
                                        </m:sub>
                                      </m:sSub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Comb</m:t>
                                  </m:r>
                                </m:den>
                              </m:f>
                            </m:oMath>
                            <w:r w:rsidRPr="001D67F6">
                              <w:rPr>
                                <w:color w:val="000000"/>
                              </w:rPr>
                              <w:instrText xml:space="preserve"> </w:instrText>
                            </w:r>
                            <w:r w:rsidRPr="001D67F6">
                              <w:rPr>
                                <w:color w:val="000000"/>
                              </w:rPr>
                              <w:fldChar w:fldCharType="end"/>
                            </w:r>
                            <w:r w:rsidRPr="001D67F6">
                              <w:rPr>
                                <w:color w:val="000000"/>
                              </w:rPr>
                              <w:t xml:space="preserve"> sequence according to the location of RPFS SRS</w:t>
                            </w:r>
                          </w:p>
                          <w:p w14:paraId="4D680635" w14:textId="77777777" w:rsidR="00FB02D1" w:rsidRPr="00607325" w:rsidRDefault="00FB02D1" w:rsidP="00607325">
                            <w:pPr>
                              <w:spacing w:after="0"/>
                              <w:textAlignment w:val="center"/>
                              <w:rPr>
                                <w:rFonts w:eastAsia="Malgun Gothic"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5CBBFE" id="_x0000_s1027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">
                <v:textbox style="mso-fit-shape-to-text:t">
                  <w:txbxContent>
                    <w:p w14:paraId="7F45D921" w14:textId="77777777" w:rsidR="00FB02D1" w:rsidRPr="009D0EF7" w:rsidRDefault="00FB02D1" w:rsidP="00DF6FF9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RAN1#104-e</w:t>
                      </w:r>
                    </w:p>
                    <w:p w14:paraId="7567A650" w14:textId="77777777" w:rsidR="00FB02D1" w:rsidRPr="00E123E3" w:rsidRDefault="00FB02D1" w:rsidP="008B454E">
                      <w:pPr>
                        <w:spacing w:after="0"/>
                        <w:ind w:left="720" w:hanging="720"/>
                        <w:rPr>
                          <w:rFonts w:ascii="Times" w:eastAsia="SimSun" w:hAnsi="Times" w:cs="Times"/>
                          <w:color w:val="493118"/>
                          <w:lang w:val="en-US" w:eastAsia="ko-KR"/>
                        </w:rPr>
                      </w:pPr>
                      <w:r w:rsidRPr="00E123E3">
                        <w:rPr>
                          <w:rFonts w:ascii="Times" w:eastAsia="SimSun" w:hAnsi="Times" w:cs="Times"/>
                          <w:b/>
                          <w:bCs/>
                          <w:iCs/>
                          <w:color w:val="493118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246444F9" w14:textId="77777777" w:rsidR="00FB02D1" w:rsidRPr="00E123E3" w:rsidRDefault="00FB02D1" w:rsidP="008B454E">
                      <w:pPr>
                        <w:spacing w:after="0"/>
                        <w:ind w:left="720" w:hanging="720"/>
                        <w:textAlignment w:val="center"/>
                        <w:rPr>
                          <w:rFonts w:eastAsia="Malgun Gothic" w:cs="Times"/>
                          <w:iCs/>
                        </w:rPr>
                      </w:pPr>
                      <w:r w:rsidRPr="008A000A">
                        <w:rPr>
                          <w:rFonts w:eastAsia="Malgun Gothic" w:cs="Times"/>
                          <w:iCs/>
                        </w:rPr>
                        <w:t>For Rel-17 SRS capacity and coverage enhancement, support the following</w:t>
                      </w:r>
                    </w:p>
                    <w:p w14:paraId="35B6CC50" w14:textId="77777777" w:rsidR="00FB02D1" w:rsidRPr="00E123E3" w:rsidRDefault="00FB02D1" w:rsidP="008B454E">
                      <w:pPr>
                        <w:numPr>
                          <w:ilvl w:val="0"/>
                          <w:numId w:val="24"/>
                        </w:numPr>
                        <w:snapToGrid w:val="0"/>
                        <w:spacing w:after="0"/>
                        <w:textAlignment w:val="center"/>
                        <w:rPr>
                          <w:rFonts w:ascii="Times" w:eastAsia="Calibri" w:hAnsi="Times" w:cs="Times"/>
                          <w:lang w:val="en-US"/>
                        </w:rPr>
                      </w:pPr>
                      <w:r w:rsidRPr="00E123E3">
                        <w:rPr>
                          <w:rFonts w:ascii="Times" w:eastAsia="Calibri" w:hAnsi="Times" w:cs="Times"/>
                          <w:lang w:val="en-US"/>
                        </w:rPr>
                        <w:t>Increase the maximum number of repetition symbols in one slot and one SRS resource to S</w:t>
                      </w:r>
                    </w:p>
                    <w:p w14:paraId="40C8FA52" w14:textId="77777777" w:rsidR="00FB02D1" w:rsidRPr="00E123E3" w:rsidRDefault="00FB02D1" w:rsidP="008B454E">
                      <w:pPr>
                        <w:numPr>
                          <w:ilvl w:val="1"/>
                          <w:numId w:val="24"/>
                        </w:numPr>
                        <w:snapToGrid w:val="0"/>
                        <w:spacing w:after="0"/>
                        <w:textAlignment w:val="center"/>
                        <w:rPr>
                          <w:rFonts w:ascii="Times" w:eastAsia="Calibri" w:hAnsi="Times" w:cs="Times"/>
                          <w:lang w:val="en-US"/>
                        </w:rPr>
                      </w:pPr>
                      <w:r w:rsidRPr="00E123E3">
                        <w:rPr>
                          <w:rFonts w:ascii="Times" w:eastAsia="Calibri" w:hAnsi="Times" w:cs="Times"/>
                          <w:iCs/>
                          <w:lang w:val="en-US"/>
                        </w:rPr>
                        <w:t>Support at least one S value from {8, 10, 12, 14}</w:t>
                      </w:r>
                    </w:p>
                    <w:p w14:paraId="7937ECC9" w14:textId="77777777" w:rsidR="00FB02D1" w:rsidRPr="00E123E3" w:rsidRDefault="00FB02D1" w:rsidP="008B454E">
                      <w:pPr>
                        <w:numPr>
                          <w:ilvl w:val="2"/>
                          <w:numId w:val="24"/>
                        </w:numPr>
                        <w:snapToGrid w:val="0"/>
                        <w:spacing w:after="0"/>
                        <w:textAlignment w:val="center"/>
                        <w:rPr>
                          <w:rFonts w:ascii="Times" w:eastAsia="Calibri" w:hAnsi="Times" w:cs="Times"/>
                          <w:lang w:val="en-US"/>
                        </w:rPr>
                      </w:pPr>
                      <w:r w:rsidRPr="00E123E3">
                        <w:rPr>
                          <w:rFonts w:ascii="Times" w:eastAsia="Calibri" w:hAnsi="Times" w:cs="Times"/>
                          <w:lang w:val="en-US"/>
                        </w:rPr>
                        <w:t>FFS other candidate values</w:t>
                      </w:r>
                    </w:p>
                    <w:p w14:paraId="7183C26B" w14:textId="77777777" w:rsidR="00FB02D1" w:rsidRPr="00E123E3" w:rsidRDefault="00FB02D1" w:rsidP="008B454E">
                      <w:pPr>
                        <w:numPr>
                          <w:ilvl w:val="0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 w:cs="Times"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Support to transmit SRS only in</w:t>
                      </w:r>
                      <w:r w:rsidRPr="00E123E3">
                        <w:rPr>
                          <w:rFonts w:eastAsia="Malgun Gothic" w:cs="Times"/>
                        </w:rPr>
                        <w:t> </w:t>
                      </w:r>
                      <w:r w:rsidRPr="00E123E3">
                        <w:rPr>
                          <w:rFonts w:eastAsia="Malgun Gothic" w:cs="Times"/>
                        </w:rPr>
                        <w:fldChar w:fldCharType="begin"/>
                      </w:r>
                      <w:r w:rsidRPr="00E123E3"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 w:rsidRPr="00E123E3">
                        <w:rPr>
                          <w:rFonts w:eastAsia="Malgun Gothic" w:cs="Times"/>
                        </w:rPr>
                        <w:fldChar w:fldCharType="separate"/>
                      </w:r>
                      <w:r w:rsidRPr="00E123E3">
                        <w:rPr>
                          <w:rFonts w:eastAsia="Malgun Gothic" w:cs="Times"/>
                        </w:rPr>
                        <w:fldChar w:fldCharType="begin"/>
                      </w:r>
                      <w:r w:rsidRPr="00E123E3"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 w:rsidRPr="00E123E3"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 w:rsidR="00C94BFE">
                        <w:rPr>
                          <w:rFonts w:eastAsia="Malgun Gothic" w:cs="Times"/>
                        </w:rPr>
                        <w:fldChar w:fldCharType="begin"/>
                      </w:r>
                      <w:r w:rsidR="00C94BFE"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 w:rsidR="00C94BFE">
                        <w:rPr>
                          <w:rFonts w:eastAsia="Malgun Gothic" w:cs="Times"/>
                        </w:rPr>
                        <w:fldChar w:fldCharType="separate"/>
                      </w:r>
                      <w:r w:rsidR="00DB6447">
                        <w:rPr>
                          <w:rFonts w:eastAsia="Malgun Gothic" w:cs="Times"/>
                        </w:rPr>
                        <w:fldChar w:fldCharType="begin"/>
                      </w:r>
                      <w:r w:rsidR="00DB6447">
                        <w:rPr>
                          <w:rFonts w:eastAsia="Malgun Gothic" w:cs="Times"/>
                        </w:rPr>
                        <w:instrText xml:space="preserve"> </w:instrText>
                      </w:r>
                      <w:r w:rsidR="00DB6447">
                        <w:rPr>
                          <w:rFonts w:eastAsia="Malgun Gothic" w:cs="Times"/>
                        </w:rPr>
                        <w:instrText>INCLUDEPICTURE  "cid:image001.png@01D6F925.DC4CB890" \* MERGEFORMATINET</w:instrText>
                      </w:r>
                      <w:r w:rsidR="00DB6447">
                        <w:rPr>
                          <w:rFonts w:eastAsia="Malgun Gothic" w:cs="Times"/>
                        </w:rPr>
                        <w:instrText xml:space="preserve"> </w:instrText>
                      </w:r>
                      <w:r w:rsidR="00DB6447">
                        <w:rPr>
                          <w:rFonts w:eastAsia="Malgun Gothic" w:cs="Times"/>
                        </w:rPr>
                        <w:fldChar w:fldCharType="separate"/>
                      </w:r>
                      <w:r w:rsidR="00DB6447">
                        <w:rPr>
                          <w:rFonts w:eastAsia="Malgun Gothic" w:cs="Times"/>
                        </w:rPr>
                        <w:pict w14:anchorId="40AFEC85">
                          <v:shape id="_x0000_i1025" type="#_x0000_t75" style="width:46.1pt;height:18.45pt">
                            <v:imagedata r:id="rId15" r:href="rId16"/>
                          </v:shape>
                        </w:pict>
                      </w:r>
                      <w:r w:rsidR="00DB6447">
                        <w:rPr>
                          <w:rFonts w:eastAsia="Malgun Gothic" w:cs="Times"/>
                        </w:rPr>
                        <w:fldChar w:fldCharType="end"/>
                      </w:r>
                      <w:r w:rsidR="00C94BFE"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  <w:iCs/>
                        </w:rPr>
                        <w:t> contiguous RBs in one OFDM symbol, where </w:t>
                      </w:r>
                      <w:r w:rsidRPr="00E123E3">
                        <w:rPr>
                          <w:rFonts w:eastAsia="Malgun Gothic" w:cs="Times"/>
                        </w:rPr>
                        <w:fldChar w:fldCharType="begin"/>
                      </w:r>
                      <w:r w:rsidRPr="00E123E3"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 w:rsidRPr="00E123E3">
                        <w:rPr>
                          <w:rFonts w:eastAsia="Malgun Gothic" w:cs="Times"/>
                        </w:rPr>
                        <w:fldChar w:fldCharType="separate"/>
                      </w:r>
                      <w:r w:rsidRPr="00E123E3">
                        <w:rPr>
                          <w:rFonts w:eastAsia="Malgun Gothic" w:cs="Times"/>
                        </w:rPr>
                        <w:fldChar w:fldCharType="begin"/>
                      </w:r>
                      <w:r w:rsidRPr="00E123E3"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 w:rsidRPr="00E123E3"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 w:rsidR="00C94BFE">
                        <w:rPr>
                          <w:rFonts w:eastAsia="Malgun Gothic" w:cs="Times"/>
                        </w:rPr>
                        <w:fldChar w:fldCharType="begin"/>
                      </w:r>
                      <w:r w:rsidR="00C94BFE"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 w:rsidR="00C94BFE">
                        <w:rPr>
                          <w:rFonts w:eastAsia="Malgun Gothic" w:cs="Times"/>
                        </w:rPr>
                        <w:fldChar w:fldCharType="separate"/>
                      </w:r>
                      <w:r w:rsidR="00DB6447">
                        <w:rPr>
                          <w:rFonts w:eastAsia="Malgun Gothic" w:cs="Times"/>
                        </w:rPr>
                        <w:fldChar w:fldCharType="begin"/>
                      </w:r>
                      <w:r w:rsidR="00DB6447">
                        <w:rPr>
                          <w:rFonts w:eastAsia="Malgun Gothic" w:cs="Times"/>
                        </w:rPr>
                        <w:instrText xml:space="preserve"> </w:instrText>
                      </w:r>
                      <w:r w:rsidR="00DB6447">
                        <w:rPr>
                          <w:rFonts w:eastAsia="Malgun Gothic" w:cs="Times"/>
                        </w:rPr>
                        <w:instrText>INCLUDEPICTURE  "cid:image002.png@01D6F925.DC4CB890" \* MERGEFORMATINET</w:instrText>
                      </w:r>
                      <w:r w:rsidR="00DB6447">
                        <w:rPr>
                          <w:rFonts w:eastAsia="Malgun Gothic" w:cs="Times"/>
                        </w:rPr>
                        <w:instrText xml:space="preserve"> </w:instrText>
                      </w:r>
                      <w:r w:rsidR="00DB6447">
                        <w:rPr>
                          <w:rFonts w:eastAsia="Malgun Gothic" w:cs="Times"/>
                        </w:rPr>
                        <w:fldChar w:fldCharType="separate"/>
                      </w:r>
                      <w:r w:rsidR="00DB6447">
                        <w:rPr>
                          <w:rFonts w:eastAsia="Malgun Gothic" w:cs="Times"/>
                        </w:rPr>
                        <w:pict w14:anchorId="38116E34">
                          <v:shape id="_x0000_i1026" type="#_x0000_t75" style="width:37.45pt;height:14.4pt">
                            <v:imagedata r:id="rId17" r:href="rId18"/>
                          </v:shape>
                        </w:pict>
                      </w:r>
                      <w:r w:rsidR="00DB6447">
                        <w:rPr>
                          <w:rFonts w:eastAsia="Malgun Gothic" w:cs="Times"/>
                        </w:rPr>
                        <w:fldChar w:fldCharType="end"/>
                      </w:r>
                      <w:r w:rsidR="00C94BFE"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  <w:iCs/>
                        </w:rPr>
                        <w:t> indicates the number of RBs configured by B</w:t>
                      </w:r>
                      <w:r w:rsidRPr="00E123E3">
                        <w:rPr>
                          <w:rFonts w:eastAsia="Malgun Gothic" w:cs="Times"/>
                          <w:iCs/>
                          <w:vertAlign w:val="subscript"/>
                        </w:rPr>
                        <w:t>SRS</w:t>
                      </w:r>
                      <w:r w:rsidRPr="00E123E3">
                        <w:rPr>
                          <w:rFonts w:eastAsia="Malgun Gothic" w:cs="Times"/>
                          <w:iCs/>
                        </w:rPr>
                        <w:t> and C</w:t>
                      </w:r>
                      <w:r w:rsidRPr="00E123E3">
                        <w:rPr>
                          <w:rFonts w:eastAsia="Malgun Gothic" w:cs="Times"/>
                          <w:iCs/>
                          <w:vertAlign w:val="subscript"/>
                        </w:rPr>
                        <w:t>SRS</w:t>
                      </w:r>
                    </w:p>
                    <w:p w14:paraId="66C6762F" w14:textId="77777777" w:rsidR="00FB02D1" w:rsidRPr="00E123E3" w:rsidRDefault="00FB02D1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 w:cs="Times"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Support at least one P</w:t>
                      </w:r>
                      <w:r w:rsidRPr="00E123E3">
                        <w:rPr>
                          <w:rFonts w:eastAsia="Malgun Gothic" w:cs="Times"/>
                          <w:iCs/>
                          <w:vertAlign w:val="subscript"/>
                        </w:rPr>
                        <w:t>F</w:t>
                      </w:r>
                      <w:r w:rsidRPr="00E123E3">
                        <w:rPr>
                          <w:rFonts w:eastAsia="Malgun Gothic" w:cs="Times"/>
                          <w:iCs/>
                        </w:rPr>
                        <w:t> value from {2, [3], 4, 8}</w:t>
                      </w:r>
                    </w:p>
                    <w:p w14:paraId="66B0D7E4" w14:textId="77777777" w:rsidR="00FB02D1" w:rsidRPr="00E123E3" w:rsidRDefault="00FB02D1" w:rsidP="008B454E">
                      <w:pPr>
                        <w:numPr>
                          <w:ilvl w:val="2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 w:cs="Times"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FFS other candidate values, e.g., non-integer values for P</w:t>
                      </w:r>
                      <w:r w:rsidRPr="00E123E3">
                        <w:rPr>
                          <w:rFonts w:eastAsia="Malgun Gothic" w:cs="Times"/>
                          <w:iCs/>
                          <w:vertAlign w:val="subscript"/>
                        </w:rPr>
                        <w:t>F</w:t>
                      </w:r>
                    </w:p>
                    <w:p w14:paraId="29573878" w14:textId="77777777" w:rsidR="00FB02D1" w:rsidRPr="00E123E3" w:rsidRDefault="00FB02D1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</w:rPr>
                      </w:pPr>
                      <w:r w:rsidRPr="00E123E3">
                        <w:rPr>
                          <w:rFonts w:eastAsia="Malgun Gothic"/>
                        </w:rPr>
                        <w:t>Note: SRS sequence shorter than the minimum length supported in the current specification is not pursued.</w:t>
                      </w:r>
                    </w:p>
                    <w:p w14:paraId="121E29FD" w14:textId="77777777" w:rsidR="00FB02D1" w:rsidRPr="00E123E3" w:rsidRDefault="00FB02D1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 w:cs="Times"/>
                          <w:iCs/>
                        </w:rPr>
                      </w:pPr>
                      <w:r w:rsidRPr="00E123E3">
                        <w:rPr>
                          <w:rFonts w:eastAsia="Malgun Gothic"/>
                          <w:iCs/>
                        </w:rPr>
                        <w:t>No new sequence including length is introduced</w:t>
                      </w:r>
                    </w:p>
                    <w:p w14:paraId="2A3D92F2" w14:textId="77777777" w:rsidR="00FB02D1" w:rsidRPr="00E123E3" w:rsidRDefault="00FB02D1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</w:rPr>
                      </w:pPr>
                      <w:r w:rsidRPr="00E123E3">
                        <w:rPr>
                          <w:rFonts w:eastAsia="Malgun Gothic" w:cs="Times"/>
                        </w:rPr>
                        <w:t>FFS it is applicable to frequency hopping and non-frequency hopping</w:t>
                      </w:r>
                    </w:p>
                    <w:p w14:paraId="173B250F" w14:textId="77777777" w:rsidR="00FB02D1" w:rsidRPr="00E123E3" w:rsidRDefault="00FB02D1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</w:rPr>
                        <w:t>FFS detailed signaling mechanism to determine PF and the location of the </w:t>
                      </w:r>
                      <w:r w:rsidRPr="00E123E3">
                        <w:rPr>
                          <w:rFonts w:eastAsia="Malgun Gothic"/>
                        </w:rPr>
                        <w:fldChar w:fldCharType="begin"/>
                      </w:r>
                      <w:r w:rsidRPr="00E123E3"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 w:rsidRPr="00E123E3">
                        <w:rPr>
                          <w:rFonts w:eastAsia="Malgun Gothic"/>
                        </w:rPr>
                        <w:fldChar w:fldCharType="separate"/>
                      </w:r>
                      <w:r w:rsidRPr="00E123E3">
                        <w:rPr>
                          <w:rFonts w:eastAsia="Malgun Gothic"/>
                        </w:rPr>
                        <w:fldChar w:fldCharType="begin"/>
                      </w:r>
                      <w:r w:rsidRPr="00E123E3"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 w:rsidRPr="00E123E3">
                        <w:rPr>
                          <w:rFonts w:eastAsia="Malgun Gothic"/>
                        </w:rPr>
                        <w:fldChar w:fldCharType="separate"/>
                      </w:r>
                      <w:r>
                        <w:rPr>
                          <w:rFonts w:eastAsia="Malgun Gothic"/>
                        </w:rP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>
                        <w:rPr>
                          <w:rFonts w:eastAsia="Malgun Gothic"/>
                        </w:rPr>
                        <w:fldChar w:fldCharType="separate"/>
                      </w:r>
                      <w:r>
                        <w:rPr>
                          <w:rFonts w:eastAsia="Malgun Gothic"/>
                        </w:rP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>
                        <w:rPr>
                          <w:rFonts w:eastAsia="Malgun Gothic"/>
                        </w:rPr>
                        <w:fldChar w:fldCharType="separate"/>
                      </w:r>
                      <w:r>
                        <w:rPr>
                          <w:rFonts w:eastAsia="Malgun Gothic"/>
                        </w:rP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>
                        <w:rPr>
                          <w:rFonts w:eastAsia="Malgun Gothic"/>
                        </w:rPr>
                        <w:fldChar w:fldCharType="separate"/>
                      </w:r>
                      <w:r>
                        <w:rPr>
                          <w:rFonts w:eastAsia="Malgun Gothic"/>
                        </w:rP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>
                        <w:rPr>
                          <w:rFonts w:eastAsia="Malgun Gothic"/>
                        </w:rPr>
                        <w:fldChar w:fldCharType="separate"/>
                      </w:r>
                      <w:r>
                        <w:rPr>
                          <w:rFonts w:eastAsia="Malgun Gothic"/>
                        </w:rP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>
                        <w:rPr>
                          <w:rFonts w:eastAsia="Malgun Gothic"/>
                        </w:rPr>
                        <w:fldChar w:fldCharType="separate"/>
                      </w:r>
                      <w:r>
                        <w:rPr>
                          <w:rFonts w:eastAsia="Malgun Gothic"/>
                        </w:rP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>
                        <w:rPr>
                          <w:rFonts w:eastAsia="Malgun Gothic"/>
                        </w:rPr>
                        <w:fldChar w:fldCharType="separate"/>
                      </w:r>
                      <w:r>
                        <w:rPr>
                          <w:rFonts w:eastAsia="Malgun Gothic"/>
                        </w:rP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>
                        <w:rPr>
                          <w:rFonts w:eastAsia="Malgun Gothic"/>
                        </w:rPr>
                        <w:fldChar w:fldCharType="separate"/>
                      </w:r>
                      <w:r w:rsidR="00C94BFE">
                        <w:rPr>
                          <w:rFonts w:eastAsia="Malgun Gothic"/>
                        </w:rPr>
                        <w:fldChar w:fldCharType="begin"/>
                      </w:r>
                      <w:r w:rsidR="00C94BFE"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 w:rsidR="00C94BFE">
                        <w:rPr>
                          <w:rFonts w:eastAsia="Malgun Gothic"/>
                        </w:rPr>
                        <w:fldChar w:fldCharType="separate"/>
                      </w:r>
                      <w:r w:rsidR="00DB6447">
                        <w:rPr>
                          <w:rFonts w:eastAsia="Malgun Gothic"/>
                        </w:rPr>
                        <w:fldChar w:fldCharType="begin"/>
                      </w:r>
                      <w:r w:rsidR="00DB6447">
                        <w:rPr>
                          <w:rFonts w:eastAsia="Malgun Gothic"/>
                        </w:rPr>
                        <w:instrText xml:space="preserve"> </w:instrText>
                      </w:r>
                      <w:r w:rsidR="00DB6447">
                        <w:rPr>
                          <w:rFonts w:eastAsia="Malgun Gothic"/>
                        </w:rPr>
                        <w:instrText>INCLUDEPICTURE  "cid:image003.png@01D6F925.DC4CB890" \* MERGEFORMATINET</w:instrText>
                      </w:r>
                      <w:r w:rsidR="00DB6447">
                        <w:rPr>
                          <w:rFonts w:eastAsia="Malgun Gothic"/>
                        </w:rPr>
                        <w:instrText xml:space="preserve"> </w:instrText>
                      </w:r>
                      <w:r w:rsidR="00DB6447">
                        <w:rPr>
                          <w:rFonts w:eastAsia="Malgun Gothic"/>
                        </w:rPr>
                        <w:fldChar w:fldCharType="separate"/>
                      </w:r>
                      <w:r w:rsidR="00DB6447">
                        <w:rPr>
                          <w:rFonts w:eastAsia="Malgun Gothic"/>
                        </w:rPr>
                        <w:pict w14:anchorId="0FBD8A19">
                          <v:shape id="_x0000_i1027" type="#_x0000_t75" style="width:45.5pt;height:17.3pt">
                            <v:imagedata r:id="rId19" r:href="rId20"/>
                          </v:shape>
                        </w:pict>
                      </w:r>
                      <w:r w:rsidR="00DB6447">
                        <w:rPr>
                          <w:rFonts w:eastAsia="Malgun Gothic"/>
                        </w:rPr>
                        <w:fldChar w:fldCharType="end"/>
                      </w:r>
                      <w:r w:rsidR="00C94BFE">
                        <w:rPr>
                          <w:rFonts w:eastAsia="Malgun Gothic"/>
                        </w:rPr>
                        <w:fldChar w:fldCharType="end"/>
                      </w:r>
                      <w:r>
                        <w:rPr>
                          <w:rFonts w:eastAsia="Malgun Gothic"/>
                        </w:rPr>
                        <w:fldChar w:fldCharType="end"/>
                      </w:r>
                      <w:r>
                        <w:rPr>
                          <w:rFonts w:eastAsia="Malgun Gothic"/>
                        </w:rPr>
                        <w:fldChar w:fldCharType="end"/>
                      </w:r>
                      <w:r>
                        <w:rPr>
                          <w:rFonts w:eastAsia="Malgun Gothic"/>
                        </w:rPr>
                        <w:fldChar w:fldCharType="end"/>
                      </w:r>
                      <w:r>
                        <w:rPr>
                          <w:rFonts w:eastAsia="Malgun Gothic"/>
                        </w:rPr>
                        <w:fldChar w:fldCharType="end"/>
                      </w:r>
                      <w:r>
                        <w:rPr>
                          <w:rFonts w:eastAsia="Malgun Gothic"/>
                        </w:rPr>
                        <w:fldChar w:fldCharType="end"/>
                      </w:r>
                      <w:r>
                        <w:rPr>
                          <w:rFonts w:eastAsia="Malgun Gothic"/>
                        </w:rPr>
                        <w:fldChar w:fldCharType="end"/>
                      </w:r>
                      <w:r>
                        <w:rPr>
                          <w:rFonts w:eastAsia="Malgun Gothic"/>
                        </w:rPr>
                        <w:fldChar w:fldCharType="end"/>
                      </w:r>
                      <w:r w:rsidRPr="00E123E3">
                        <w:rPr>
                          <w:rFonts w:eastAsia="Malgun Gothic"/>
                        </w:rPr>
                        <w:fldChar w:fldCharType="end"/>
                      </w:r>
                      <w:r w:rsidRPr="00E123E3">
                        <w:rPr>
                          <w:rFonts w:eastAsia="Malgun Gothic"/>
                        </w:rPr>
                        <w:fldChar w:fldCharType="end"/>
                      </w:r>
                      <w:r w:rsidRPr="00E123E3">
                        <w:rPr>
                          <w:rFonts w:eastAsia="Malgun Gothic"/>
                        </w:rPr>
                        <w:t xml:space="preserve"> </w:t>
                      </w:r>
                      <w:r w:rsidRPr="00E123E3">
                        <w:rPr>
                          <w:rFonts w:eastAsia="Malgun Gothic" w:cs="Times"/>
                        </w:rPr>
                        <w:t>RBs</w:t>
                      </w:r>
                    </w:p>
                    <w:p w14:paraId="53096D71" w14:textId="77777777" w:rsidR="00FB02D1" w:rsidRPr="00E123E3" w:rsidRDefault="00FB02D1" w:rsidP="008B454E">
                      <w:pPr>
                        <w:numPr>
                          <w:ilvl w:val="0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Support Comb 8</w:t>
                      </w:r>
                    </w:p>
                    <w:p w14:paraId="2BB85C59" w14:textId="77777777" w:rsidR="00FB02D1" w:rsidRPr="00E123E3" w:rsidRDefault="00FB02D1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</w:rPr>
                        <w:t>Note: SRS sequence shorter than the minimum length supported in the current specification is not pursued.</w:t>
                      </w:r>
                    </w:p>
                    <w:p w14:paraId="5ABB8312" w14:textId="77777777" w:rsidR="00FB02D1" w:rsidRPr="00E123E3" w:rsidRDefault="00FB02D1" w:rsidP="008B454E">
                      <w:pPr>
                        <w:numPr>
                          <w:ilvl w:val="0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FFS whether and if needed, how to use harmonized approach to define the three supported schemes</w:t>
                      </w:r>
                    </w:p>
                    <w:p w14:paraId="66A020FA" w14:textId="77777777" w:rsidR="00FB02D1" w:rsidRPr="00607325" w:rsidRDefault="00FB02D1" w:rsidP="008B454E">
                      <w:pPr>
                        <w:numPr>
                          <w:ilvl w:val="0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Note: other schemes for SRS capacity and coverage enhancements are not supported in Rel-17.</w:t>
                      </w:r>
                    </w:p>
                    <w:p w14:paraId="20717EA8" w14:textId="77777777" w:rsidR="00FB02D1" w:rsidRDefault="00FB02D1" w:rsidP="00607325">
                      <w:pPr>
                        <w:spacing w:after="0"/>
                        <w:ind w:left="720"/>
                        <w:textAlignment w:val="center"/>
                        <w:rPr>
                          <w:rFonts w:eastAsia="Malgun Gothic" w:cs="Times"/>
                          <w:iCs/>
                        </w:rPr>
                      </w:pPr>
                    </w:p>
                    <w:p w14:paraId="4FAC7E5B" w14:textId="27783AE2" w:rsidR="00FB02D1" w:rsidRPr="009D0EF7" w:rsidRDefault="00FB02D1" w:rsidP="00607325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RAN1#104</w:t>
                      </w:r>
                      <w:r>
                        <w:rPr>
                          <w:b/>
                          <w:u w:val="single"/>
                        </w:rPr>
                        <w:t>bis</w:t>
                      </w:r>
                      <w:r w:rsidRPr="009D0EF7">
                        <w:rPr>
                          <w:b/>
                          <w:u w:val="single"/>
                        </w:rPr>
                        <w:t>-e</w:t>
                      </w:r>
                    </w:p>
                    <w:p w14:paraId="69795B04" w14:textId="77777777" w:rsidR="00FB02D1" w:rsidRPr="002E39B4" w:rsidRDefault="00FB02D1" w:rsidP="00607325">
                      <w:pPr>
                        <w:widowControl w:val="0"/>
                        <w:snapToGrid w:val="0"/>
                        <w:jc w:val="both"/>
                        <w:rPr>
                          <w:rFonts w:eastAsia="Microsoft YaHei"/>
                          <w:b/>
                          <w:highlight w:val="green"/>
                        </w:rPr>
                      </w:pPr>
                      <w:r w:rsidRPr="002E39B4">
                        <w:rPr>
                          <w:rFonts w:eastAsia="Microsoft YaHei"/>
                          <w:b/>
                          <w:highlight w:val="green"/>
                        </w:rPr>
                        <w:t>Agreement</w:t>
                      </w:r>
                    </w:p>
                    <w:p w14:paraId="6FA599AB" w14:textId="77777777" w:rsidR="00FB02D1" w:rsidRPr="002E39B4" w:rsidRDefault="00FB02D1" w:rsidP="00607325">
                      <w:pPr>
                        <w:widowControl w:val="0"/>
                        <w:snapToGrid w:val="0"/>
                        <w:jc w:val="both"/>
                      </w:pPr>
                      <w:r w:rsidRPr="002E39B4">
                        <w:t>For increased repetition in Rel-17, support the following N_symbol (number of OFDM symbols in one SRS resource) and R (repetition factor) values</w:t>
                      </w:r>
                    </w:p>
                    <w:p w14:paraId="3F052092" w14:textId="77777777" w:rsidR="00FB02D1" w:rsidRPr="00A73862" w:rsidRDefault="00FB02D1" w:rsidP="00607325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rFonts w:hint="eastAsia"/>
                          <w:color w:val="000000"/>
                        </w:rPr>
                        <w:t>N</w:t>
                      </w:r>
                      <w:r w:rsidRPr="00A73862">
                        <w:rPr>
                          <w:color w:val="000000"/>
                        </w:rPr>
                        <w:t>_symbol = 8, R = {1, 2, 4, 8}</w:t>
                      </w:r>
                    </w:p>
                    <w:p w14:paraId="42BF46CC" w14:textId="77777777" w:rsidR="00FB02D1" w:rsidRPr="00A73862" w:rsidRDefault="00FB02D1" w:rsidP="00607325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color w:val="000000"/>
                        </w:rPr>
                        <w:t>N_symbol = 12, R = {1, 2, [3], 4, 6, 12}</w:t>
                      </w:r>
                    </w:p>
                    <w:p w14:paraId="3F0BDE12" w14:textId="77777777" w:rsidR="00FB02D1" w:rsidRPr="00A73862" w:rsidRDefault="00FB02D1" w:rsidP="00607325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rFonts w:hint="eastAsia"/>
                          <w:color w:val="000000"/>
                        </w:rPr>
                        <w:t>F</w:t>
                      </w:r>
                      <w:r w:rsidRPr="00A73862">
                        <w:rPr>
                          <w:color w:val="000000"/>
                        </w:rPr>
                        <w:t>FS the following configurations</w:t>
                      </w:r>
                    </w:p>
                    <w:p w14:paraId="455329D6" w14:textId="77777777" w:rsidR="00FB02D1" w:rsidRPr="00A73862" w:rsidRDefault="00FB02D1" w:rsidP="00607325">
                      <w:pPr>
                        <w:numPr>
                          <w:ilvl w:val="1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color w:val="000000"/>
                        </w:rPr>
                        <w:t>N_symbol = 10, R = {1, 2, 5, 10}</w:t>
                      </w:r>
                    </w:p>
                    <w:p w14:paraId="2278D3A8" w14:textId="77777777" w:rsidR="00FB02D1" w:rsidRPr="00A73862" w:rsidRDefault="00FB02D1" w:rsidP="00607325">
                      <w:pPr>
                        <w:numPr>
                          <w:ilvl w:val="1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color w:val="000000"/>
                        </w:rPr>
                        <w:t>N_symbol = 14, R = {1, 2, 7, 14}</w:t>
                      </w:r>
                    </w:p>
                    <w:p w14:paraId="105C9080" w14:textId="77777777" w:rsidR="00FB02D1" w:rsidRPr="00A73862" w:rsidRDefault="00FB02D1" w:rsidP="00607325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color w:val="000000"/>
                        </w:rPr>
                      </w:pPr>
                      <w:r w:rsidRPr="00A73862">
                        <w:rPr>
                          <w:color w:val="000000"/>
                        </w:rPr>
                        <w:t>FFS options to reduce SRS BW for R&gt;1</w:t>
                      </w:r>
                    </w:p>
                    <w:p w14:paraId="49BF5D38" w14:textId="77777777" w:rsidR="00FB02D1" w:rsidRDefault="00FB02D1" w:rsidP="00607325">
                      <w:pPr>
                        <w:rPr>
                          <w:b/>
                          <w:highlight w:val="green"/>
                          <w:lang w:eastAsia="x-none"/>
                        </w:rPr>
                      </w:pPr>
                    </w:p>
                    <w:p w14:paraId="6B9049E3" w14:textId="77777777" w:rsidR="00FB02D1" w:rsidRPr="00A73862" w:rsidRDefault="00FB02D1" w:rsidP="00607325">
                      <w:pPr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A73862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96F7584" w14:textId="77777777" w:rsidR="00FB02D1" w:rsidRDefault="00FB02D1" w:rsidP="00607325">
                      <w:pPr>
                        <w:widowControl w:val="0"/>
                        <w:snapToGrid w:val="0"/>
                        <w:jc w:val="both"/>
                      </w:pPr>
                      <w:r w:rsidRPr="00A73862">
                        <w:t>For RB-level partial frequency sounding (RPFS) in Rel-17</w:t>
                      </w:r>
                    </w:p>
                    <w:p w14:paraId="63FBF9BB" w14:textId="77777777" w:rsidR="00FB02D1" w:rsidRPr="00FD3872" w:rsidRDefault="00FB02D1" w:rsidP="00607325">
                      <w:pPr>
                        <w:numPr>
                          <w:ilvl w:val="0"/>
                          <w:numId w:val="31"/>
                        </w:numPr>
                        <w:spacing w:after="0"/>
                      </w:pPr>
                      <w:r w:rsidRPr="00FD3872">
                        <w:t>The start RB in</w:t>
                      </w:r>
                      <w:r w:rsidRPr="008D3BF0">
                        <w:t xml:space="preserve">dex of the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SRS, 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8D3BF0">
                        <w:rPr>
                          <w:rFonts w:hint="eastAsia"/>
                          <w:bCs/>
                        </w:rPr>
                        <w:t xml:space="preserve"> </w:t>
                      </w:r>
                      <w:r w:rsidRPr="008D3BF0">
                        <w:rPr>
                          <w:bCs/>
                        </w:rPr>
                        <w:t xml:space="preserve">RBs in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SRS, 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8D3BF0">
                        <w:rPr>
                          <w:rFonts w:hint="eastAsia"/>
                          <w:bCs/>
                        </w:rPr>
                        <w:t xml:space="preserve"> </w:t>
                      </w:r>
                      <w:r w:rsidRPr="008D3BF0">
                        <w:rPr>
                          <w:bCs/>
                        </w:rPr>
                        <w:t xml:space="preserve">RBs is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F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F</m:t>
                                </m:r>
                              </m:sub>
                            </m:sSub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icrosoft YaHei" w:hAnsi="Cambria Math"/>
                              </w:rPr>
                              <m:t xml:space="preserve">SRS,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8D3BF0">
                        <w:rPr>
                          <w:rFonts w:hint="eastAsia"/>
                        </w:rPr>
                        <w:t>,</w:t>
                      </w:r>
                      <w:r w:rsidRPr="00FD3872">
                        <w:t xml:space="preserve"> where </w:t>
                      </w:r>
                      <w:r w:rsidRPr="00FD3872">
                        <w:rPr>
                          <w:rFonts w:eastAsia="Microsoft YaHei"/>
                        </w:rPr>
                        <w:t>k</w:t>
                      </w:r>
                      <w:r w:rsidRPr="00FD387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r w:rsidRPr="00FD3872">
                        <w:rPr>
                          <w:rFonts w:eastAsia="Microsoft YaHei"/>
                        </w:rPr>
                        <w:t xml:space="preserve"> = {</w:t>
                      </w:r>
                      <w:r w:rsidRPr="00FD3872">
                        <w:rPr>
                          <w:rFonts w:eastAsia="Microsoft YaHei" w:hint="eastAsia"/>
                        </w:rPr>
                        <w:t>0</w:t>
                      </w:r>
                      <w:r w:rsidRPr="00FD3872">
                        <w:rPr>
                          <w:rFonts w:eastAsia="Microsoft YaHei"/>
                        </w:rPr>
                        <w:t>, …, P</w:t>
                      </w:r>
                      <w:r w:rsidRPr="00FD387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r w:rsidRPr="00FD3872">
                        <w:rPr>
                          <w:rFonts w:eastAsia="Microsoft YaHei"/>
                        </w:rPr>
                        <w:t>-1}</w:t>
                      </w:r>
                    </w:p>
                    <w:p w14:paraId="54A85E4A" w14:textId="77777777" w:rsidR="00FB02D1" w:rsidRPr="00FD3872" w:rsidRDefault="00FB02D1" w:rsidP="00607325">
                      <w:pPr>
                        <w:numPr>
                          <w:ilvl w:val="1"/>
                          <w:numId w:val="31"/>
                        </w:numPr>
                        <w:spacing w:after="0"/>
                      </w:pPr>
                      <w:r w:rsidRPr="00FD3872">
                        <w:t xml:space="preserve">FFS support </w:t>
                      </w:r>
                      <w:r w:rsidRPr="00FD3872">
                        <w:rPr>
                          <w:rFonts w:eastAsia="Microsoft YaHei"/>
                        </w:rPr>
                        <w:t>start RB location (N</w:t>
                      </w:r>
                      <w:r w:rsidRPr="00FD3872">
                        <w:rPr>
                          <w:rFonts w:eastAsia="Microsoft YaHei"/>
                          <w:vertAlign w:val="subscript"/>
                        </w:rPr>
                        <w:t>offset</w:t>
                      </w:r>
                      <w:r w:rsidRPr="00FD3872">
                        <w:rPr>
                          <w:rFonts w:eastAsia="Microsoft YaHei"/>
                        </w:rPr>
                        <w:t>) hopping in different SRS occasions</w:t>
                      </w:r>
                      <w:r w:rsidRPr="00FD3872">
                        <w:rPr>
                          <w:rFonts w:eastAsia="Microsoft YaHei" w:hint="eastAsia"/>
                        </w:rPr>
                        <w:t>,</w:t>
                      </w:r>
                      <w:r w:rsidRPr="00FD3872">
                        <w:rPr>
                          <w:rFonts w:eastAsia="Microsoft YaHei"/>
                        </w:rPr>
                        <w:t xml:space="preserve"> symbols or frequency hopping periods, and if supported, detailed hopping pattern</w:t>
                      </w:r>
                    </w:p>
                    <w:p w14:paraId="5A36112D" w14:textId="77777777" w:rsidR="00FB02D1" w:rsidRPr="00FD3872" w:rsidRDefault="00FB02D1" w:rsidP="00607325">
                      <w:pPr>
                        <w:numPr>
                          <w:ilvl w:val="0"/>
                          <w:numId w:val="31"/>
                        </w:numPr>
                        <w:spacing w:after="0"/>
                      </w:pPr>
                      <w:r w:rsidRPr="00FD3872">
                        <w:t>Support to determine</w:t>
                      </w:r>
                      <w:r w:rsidRPr="00FD3872">
                        <w:rPr>
                          <w:bCs/>
                        </w:rPr>
                        <w:t xml:space="preserve"> P</w:t>
                      </w:r>
                      <w:r w:rsidRPr="00FD3872">
                        <w:rPr>
                          <w:bCs/>
                          <w:vertAlign w:val="subscript"/>
                        </w:rPr>
                        <w:t>F</w:t>
                      </w:r>
                      <w:r w:rsidRPr="00FD3872">
                        <w:rPr>
                          <w:bCs/>
                        </w:rPr>
                        <w:t xml:space="preserve"> and N</w:t>
                      </w:r>
                      <w:r w:rsidRPr="00FD3872">
                        <w:rPr>
                          <w:bCs/>
                          <w:vertAlign w:val="subscript"/>
                        </w:rPr>
                        <w:t>offset</w:t>
                      </w:r>
                      <w:r w:rsidRPr="00FD3872">
                        <w:rPr>
                          <w:bCs/>
                        </w:rPr>
                        <w:t xml:space="preserve"> at least via RRC configuration per SRS resource.</w:t>
                      </w:r>
                    </w:p>
                    <w:p w14:paraId="673DD272" w14:textId="77777777" w:rsidR="00FB02D1" w:rsidRPr="00FD3872" w:rsidRDefault="00FB02D1" w:rsidP="00607325">
                      <w:pPr>
                        <w:numPr>
                          <w:ilvl w:val="1"/>
                          <w:numId w:val="31"/>
                        </w:numPr>
                        <w:spacing w:after="0"/>
                      </w:pPr>
                      <w:r w:rsidRPr="00FD3872">
                        <w:rPr>
                          <w:rFonts w:hint="eastAsia"/>
                        </w:rPr>
                        <w:t>F</w:t>
                      </w:r>
                      <w:r w:rsidRPr="00FD3872">
                        <w:t>FS whether to introduce DCI and/or MAC CE in addition</w:t>
                      </w:r>
                    </w:p>
                    <w:p w14:paraId="3D14C886" w14:textId="77777777" w:rsidR="00FB02D1" w:rsidRDefault="00FB02D1" w:rsidP="00607325">
                      <w:pPr>
                        <w:spacing w:after="0"/>
                        <w:textAlignment w:val="center"/>
                        <w:rPr>
                          <w:rFonts w:eastAsia="Malgun Gothic"/>
                          <w:iCs/>
                        </w:rPr>
                      </w:pPr>
                    </w:p>
                    <w:p w14:paraId="32287895" w14:textId="77777777" w:rsidR="00FB02D1" w:rsidRPr="00C837A5" w:rsidRDefault="00FB02D1" w:rsidP="00C2174D">
                      <w:pPr>
                        <w:rPr>
                          <w:rFonts w:cs="Times"/>
                          <w:b/>
                          <w:bCs/>
                          <w:highlight w:val="green"/>
                          <w:lang w:eastAsia="ko-KR"/>
                        </w:rPr>
                      </w:pPr>
                      <w:r w:rsidRPr="00C837A5">
                        <w:rPr>
                          <w:rFonts w:cs="Times"/>
                          <w:b/>
                          <w:bCs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55A6BA6E" w14:textId="77777777" w:rsidR="00FB02D1" w:rsidRPr="00387F46" w:rsidRDefault="00FB02D1" w:rsidP="00C2174D">
                      <w:pPr>
                        <w:widowControl w:val="0"/>
                        <w:snapToGrid w:val="0"/>
                        <w:jc w:val="both"/>
                        <w:rPr>
                          <w:iCs/>
                        </w:rPr>
                      </w:pPr>
                      <w:r w:rsidRPr="00387F46">
                        <w:rPr>
                          <w:iCs/>
                        </w:rPr>
                        <w:t>For RPFS SRS in Rel-17, adopt one of the following alternatives for sequence generation</w:t>
                      </w:r>
                      <w:r w:rsidRPr="00387F46">
                        <w:rPr>
                          <w:rFonts w:hint="eastAsia"/>
                          <w:iCs/>
                        </w:rPr>
                        <w:t>,</w:t>
                      </w:r>
                      <w:r w:rsidRPr="00387F46">
                        <w:rPr>
                          <w:iCs/>
                        </w:rPr>
                        <w:t xml:space="preserve"> </w:t>
                      </w:r>
                      <w:r w:rsidRPr="00387F46">
                        <w:rPr>
                          <w:rFonts w:eastAsia="Microsoft YaHei"/>
                          <w:bCs/>
                          <w:iCs/>
                        </w:rPr>
                        <w:t>where no new sequence length other than the ones supported in the current spec is introduced (to be decided in RAN1#105-e)</w:t>
                      </w:r>
                    </w:p>
                    <w:p w14:paraId="784AE0AE" w14:textId="77777777" w:rsidR="00FB02D1" w:rsidRPr="001D67F6" w:rsidRDefault="00FB02D1" w:rsidP="00C2174D">
                      <w:pPr>
                        <w:numPr>
                          <w:ilvl w:val="0"/>
                          <w:numId w:val="31"/>
                        </w:numPr>
                        <w:spacing w:after="0"/>
                        <w:ind w:left="714" w:hanging="357"/>
                        <w:textAlignment w:val="center"/>
                        <w:rPr>
                          <w:color w:val="000000"/>
                        </w:rPr>
                      </w:pPr>
                      <w:r w:rsidRPr="001D67F6">
                        <w:rPr>
                          <w:color w:val="000000"/>
                        </w:rPr>
                        <w:t>Alt 1: Generate length-</w:t>
                      </w:r>
                      <w:r w:rsidRPr="001D67F6">
                        <w:rPr>
                          <w:noProof/>
                          <w:color w:val="000000"/>
                          <w:lang w:val="en-US" w:eastAsia="zh-TW"/>
                        </w:rPr>
                        <w:drawing>
                          <wp:inline distT="0" distB="0" distL="0" distR="0" wp14:anchorId="1C989A4C" wp14:editId="2564074A">
                            <wp:extent cx="704850" cy="400050"/>
                            <wp:effectExtent l="0" t="0" r="0" b="0"/>
                            <wp:docPr id="1" name="Picture 1" descr="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D67F6">
                        <w:rPr>
                          <w:color w:val="000000"/>
                        </w:rPr>
                        <w:fldChar w:fldCharType="begin"/>
                      </w:r>
                      <w:r w:rsidRPr="001D67F6">
                        <w:rPr>
                          <w:color w:val="000000"/>
                        </w:rPr>
                        <w:instrText xml:space="preserve"> QUOTE </w:instrTex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="Microsoft YaHei" w:hAnsi="Cambria Math"/>
                                <w:bCs/>
                                <w:i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eastAsia="Microsoft YaHei" w:hAnsi="Cambria Math"/>
                                    <w:bCs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Microsoft YaHei" w:hAnsi="Cambria Math"/>
                                  </w:rPr>
                                  <m:t>12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eastAsia="Microsoft YaHei" w:hAnsi="Cambria Math"/>
                                        <w:bCs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icrosoft YaHei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icrosoft YaHei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</m:den>
                            </m:f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Microsoft YaHei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Microsoft YaHei" w:hAnsi="Cambria Math"/>
                                  </w:rPr>
                                  <m:t>SRS, 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icrosoft YaHei" w:hAnsi="Cambria Math"/>
                                        <w:bCs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icrosoft YaHei" w:hAnsi="Cambria Math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icrosoft YaHei" w:hAnsi="Cambria Math"/>
                                      </w:rPr>
                                      <m:t>SRS</m:t>
                                    </m:r>
                                  </m:sub>
                                </m:sSub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Comb</m:t>
                            </m:r>
                          </m:den>
                        </m:f>
                      </m:oMath>
                      <w:r w:rsidRPr="001D67F6">
                        <w:rPr>
                          <w:color w:val="000000"/>
                        </w:rPr>
                        <w:instrText xml:space="preserve"> </w:instrText>
                      </w:r>
                      <w:r w:rsidRPr="001D67F6">
                        <w:rPr>
                          <w:color w:val="000000"/>
                        </w:rPr>
                        <w:fldChar w:fldCharType="end"/>
                      </w:r>
                      <w:r w:rsidRPr="001D67F6">
                        <w:rPr>
                          <w:color w:val="000000"/>
                        </w:rPr>
                        <w:t xml:space="preserve"> ZC sequence </w:t>
                      </w:r>
                    </w:p>
                    <w:p w14:paraId="6B9A616E" w14:textId="77777777" w:rsidR="00FB02D1" w:rsidRPr="001D67F6" w:rsidRDefault="00FB02D1" w:rsidP="00C2174D">
                      <w:pPr>
                        <w:numPr>
                          <w:ilvl w:val="0"/>
                          <w:numId w:val="31"/>
                        </w:numPr>
                        <w:spacing w:after="0"/>
                        <w:ind w:left="714" w:hanging="357"/>
                        <w:textAlignment w:val="center"/>
                        <w:rPr>
                          <w:color w:val="000000"/>
                        </w:rPr>
                      </w:pPr>
                      <w:r w:rsidRPr="001D67F6">
                        <w:rPr>
                          <w:color w:val="000000"/>
                        </w:rPr>
                        <w:t>Alt 2: Truncate from legacy length-</w:t>
                      </w:r>
                      <w:r w:rsidRPr="001D67F6">
                        <w:rPr>
                          <w:noProof/>
                          <w:color w:val="000000"/>
                          <w:lang w:val="en-US" w:eastAsia="zh-TW"/>
                        </w:rPr>
                        <w:drawing>
                          <wp:inline distT="0" distB="0" distL="0" distR="0" wp14:anchorId="097865C6" wp14:editId="6AE4FFC5">
                            <wp:extent cx="695325" cy="304800"/>
                            <wp:effectExtent l="0" t="0" r="9525" b="0"/>
                            <wp:docPr id="3" name="Picture 3" descr="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c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532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D67F6">
                        <w:rPr>
                          <w:color w:val="000000"/>
                        </w:rPr>
                        <w:fldChar w:fldCharType="begin"/>
                      </w:r>
                      <w:r w:rsidRPr="001D67F6">
                        <w:rPr>
                          <w:color w:val="000000"/>
                        </w:rPr>
                        <w:instrText xml:space="preserve"> QUOTE </w:instrTex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="Microsoft YaHei" w:hAnsi="Cambria Math"/>
                                <w:bCs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Microsoft YaHei" w:hAnsi="Cambria Math"/>
                                  </w:rPr>
                                  <m:t>12⋅m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Microsoft YaHei" w:hAnsi="Cambria Math"/>
                                  </w:rPr>
                                  <m:t>SRS, 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icrosoft YaHei" w:hAnsi="Cambria Math"/>
                                        <w:bCs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icrosoft YaHei" w:hAnsi="Cambria Math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Microsoft YaHei" w:hAnsi="Cambria Math"/>
                                      </w:rPr>
                                      <m:t>SRS</m:t>
                                    </m:r>
                                  </m:sub>
                                </m:sSub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Comb</m:t>
                            </m:r>
                          </m:den>
                        </m:f>
                      </m:oMath>
                      <w:r w:rsidRPr="001D67F6">
                        <w:rPr>
                          <w:color w:val="000000"/>
                        </w:rPr>
                        <w:instrText xml:space="preserve"> </w:instrText>
                      </w:r>
                      <w:r w:rsidRPr="001D67F6">
                        <w:rPr>
                          <w:color w:val="000000"/>
                        </w:rPr>
                        <w:fldChar w:fldCharType="end"/>
                      </w:r>
                      <w:r w:rsidRPr="001D67F6">
                        <w:rPr>
                          <w:color w:val="000000"/>
                        </w:rPr>
                        <w:t xml:space="preserve"> sequence according to the location of RPFS SRS</w:t>
                      </w:r>
                    </w:p>
                    <w:p w14:paraId="4D680635" w14:textId="77777777" w:rsidR="00FB02D1" w:rsidRPr="00607325" w:rsidRDefault="00FB02D1" w:rsidP="00607325">
                      <w:pPr>
                        <w:spacing w:after="0"/>
                        <w:textAlignment w:val="center"/>
                        <w:rPr>
                          <w:rFonts w:eastAsia="Malgun Gothic"/>
                          <w:i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18DD06" w14:textId="3A6C5509" w:rsidR="00665087" w:rsidRDefault="00C2174D" w:rsidP="00665087">
      <w:pPr>
        <w:pStyle w:val="Heading2"/>
      </w:pPr>
      <w:r>
        <w:lastRenderedPageBreak/>
        <w:t>RB-level p</w:t>
      </w:r>
      <w:r w:rsidR="00665087">
        <w:t>artial frequency sounding</w:t>
      </w:r>
    </w:p>
    <w:p w14:paraId="20D34C47" w14:textId="505EA712" w:rsidR="008D3BF0" w:rsidRDefault="00C2174D" w:rsidP="008D3BF0">
      <w:r>
        <w:rPr>
          <w:lang w:eastAsia="zh-TW"/>
        </w:rPr>
        <w:t xml:space="preserve">It is agreed to introduce parameters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b>
            <m:r>
              <w:rPr>
                <w:rFonts w:ascii="Cambria Math" w:hAnsi="Cambria Math"/>
                <w:lang w:eastAsia="zh-TW"/>
              </w:rPr>
              <m:t>F</m:t>
            </m:r>
          </m:sub>
        </m:sSub>
      </m:oMath>
      <w:r>
        <w:rPr>
          <w:lang w:eastAsia="zh-TW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k</m:t>
            </m:r>
          </m:e>
          <m:sub>
            <m:r>
              <w:rPr>
                <w:rFonts w:ascii="Cambria Math" w:hAnsi="Cambria Math"/>
                <w:lang w:eastAsia="zh-TW"/>
              </w:rPr>
              <m:t>F</m:t>
            </m:r>
          </m:sub>
        </m:sSub>
        <m:r>
          <w:rPr>
            <w:rFonts w:ascii="Cambria Math" w:hAnsi="Cambria Math"/>
            <w:lang w:eastAsia="zh-TW"/>
          </w:rPr>
          <m:t>∈{0,1,…,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b>
            <m:r>
              <w:rPr>
                <w:rFonts w:ascii="Cambria Math" w:hAnsi="Cambria Math"/>
                <w:lang w:eastAsia="zh-TW"/>
              </w:rPr>
              <m:t>F</m:t>
            </m:r>
          </m:sub>
        </m:sSub>
        <m:r>
          <w:rPr>
            <w:rFonts w:ascii="Cambria Math" w:hAnsi="Cambria Math"/>
            <w:lang w:eastAsia="zh-TW"/>
          </w:rPr>
          <m:t>-1}</m:t>
        </m:r>
      </m:oMath>
      <w:r>
        <w:rPr>
          <w:lang w:eastAsia="zh-TW"/>
        </w:rPr>
        <w:t xml:space="preserve"> for RB-le</w:t>
      </w:r>
      <w:r w:rsidR="008D3BF0">
        <w:rPr>
          <w:lang w:eastAsia="zh-TW"/>
        </w:rPr>
        <w:t>vel partial frequency sounding</w:t>
      </w:r>
      <w:r w:rsidR="004E59E6">
        <w:rPr>
          <w:lang w:eastAsia="zh-TW"/>
        </w:rPr>
        <w:t xml:space="preserve"> (RBFS)</w:t>
      </w:r>
      <w:r w:rsidR="008D3BF0">
        <w:rPr>
          <w:lang w:eastAsia="zh-TW"/>
        </w:rPr>
        <w:t xml:space="preserve"> to indicate </w:t>
      </w:r>
      <w:r w:rsidR="00C95B5F">
        <w:t xml:space="preserve">sequence length and starting </w:t>
      </w:r>
      <w:r w:rsidR="008D3BF0">
        <w:t>RB offset of SRS.</w:t>
      </w:r>
      <w:r w:rsidR="00C95B5F">
        <w:t xml:space="preserve"> </w:t>
      </w:r>
    </w:p>
    <w:p w14:paraId="5EDFFA32" w14:textId="607D984A" w:rsidR="007F72F9" w:rsidRDefault="007F72F9" w:rsidP="008D3BF0">
      <w:r>
        <w:t xml:space="preserve">From our view, ZC sequence should be generate with shorten length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12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</m:den>
            </m:f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SRS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SRS</m:t>
                    </m:r>
                  </m:sub>
                </m:sSub>
              </m:sub>
            </m:sSub>
          </m:num>
          <m:den>
            <m:r>
              <w:rPr>
                <w:rFonts w:ascii="Cambria Math" w:hAnsi="Cambria Math"/>
              </w:rPr>
              <m:t>Comb</m:t>
            </m:r>
          </m:den>
        </m:f>
      </m:oMath>
      <w:r>
        <w:t xml:space="preserve">, in that case waveform property (like PAPR) is </w:t>
      </w:r>
      <w:r w:rsidRPr="007F72F9">
        <w:t>inherit</w:t>
      </w:r>
      <w:r>
        <w:t xml:space="preserve">ed from Rel-15 without worrying about effect of sequence truncation.   </w:t>
      </w:r>
    </w:p>
    <w:p w14:paraId="146EDCF6" w14:textId="1097D1EB" w:rsidR="008D3BF0" w:rsidRDefault="008D3BF0" w:rsidP="008D3BF0">
      <w:r>
        <w:t xml:space="preserve">Consider multiple symbols are configured for SRS transmission. In order to better estimate frequency selective channel by partial frequency (therefore lower frequency density) sounding, </w:t>
      </w:r>
      <w:r>
        <w:rPr>
          <w:lang w:val="sv-SE"/>
        </w:rPr>
        <w:t>sub-level frequency hopping</w:t>
      </w:r>
      <w:r w:rsidR="007E7DD0" w:rsidRPr="007E7DD0">
        <w:rPr>
          <w:lang w:val="sv-SE"/>
        </w:rPr>
        <w:t xml:space="preserve"> in units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SRS</m:t>
            </m:r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="007E7DD0" w:rsidRPr="007E7DD0">
        <w:rPr>
          <w:szCs w:val="22"/>
          <w:lang w:val="sv-SE"/>
        </w:rPr>
        <w:t>RBs</w:t>
      </w:r>
      <w:r>
        <w:rPr>
          <w:lang w:val="sv-SE"/>
        </w:rPr>
        <w:t xml:space="preserve"> (over </w:t>
      </w:r>
      <m:oMath>
        <m:r>
          <w:rPr>
            <w:rFonts w:ascii="Cambria Math" w:hAnsi="Cambria Math"/>
            <w:lang w:eastAsia="zh-TW"/>
          </w:rPr>
          <m:t>{0,1,…,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b>
            <m:r>
              <w:rPr>
                <w:rFonts w:ascii="Cambria Math" w:hAnsi="Cambria Math"/>
                <w:lang w:eastAsia="zh-TW"/>
              </w:rPr>
              <m:t>F</m:t>
            </m:r>
          </m:sub>
        </m:sSub>
        <m:r>
          <w:rPr>
            <w:rFonts w:ascii="Cambria Math" w:hAnsi="Cambria Math"/>
            <w:lang w:eastAsia="zh-TW"/>
          </w:rPr>
          <m:t>-1}</m:t>
        </m:r>
      </m:oMath>
      <w:r>
        <w:rPr>
          <w:lang w:val="sv-SE"/>
        </w:rPr>
        <w:t xml:space="preserve">) can be supported </w:t>
      </w:r>
      <w:r w:rsidR="003641BD">
        <w:rPr>
          <w:lang w:val="sv-SE"/>
        </w:rPr>
        <w:t>in</w:t>
      </w:r>
      <w:r>
        <w:t xml:space="preserve"> the </w:t>
      </w:r>
      <w:r w:rsidR="003641BD">
        <w:t>repetition</w:t>
      </w:r>
      <w:r>
        <w:t xml:space="preserve"> symbols within the same subband (size of </w:t>
      </w:r>
      <w:bookmarkStart w:id="3" w:name="OLE_LINK2"/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SRS</m:t>
            </m:r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bookmarkEnd w:id="3"/>
      <w:r>
        <w:rPr>
          <w:sz w:val="22"/>
          <w:szCs w:val="22"/>
          <w:lang w:val="sv-SE"/>
        </w:rPr>
        <w:t xml:space="preserve"> </w:t>
      </w:r>
      <w:r w:rsidRPr="008D3BF0">
        <w:t>RBs</w:t>
      </w:r>
      <w:r>
        <w:t>).</w:t>
      </w:r>
      <w:r w:rsidR="00A538D6">
        <w:t xml:space="preserve"> </w:t>
      </w:r>
      <w:r w:rsidR="00A538D6">
        <w:fldChar w:fldCharType="begin"/>
      </w:r>
      <w:r w:rsidR="00A538D6">
        <w:instrText xml:space="preserve"> REF _Ref79070872 \h </w:instrText>
      </w:r>
      <w:r w:rsidR="00A538D6">
        <w:fldChar w:fldCharType="separate"/>
      </w:r>
      <w:r w:rsidR="00A538D6">
        <w:t xml:space="preserve">Figure </w:t>
      </w:r>
      <w:r w:rsidR="00A538D6">
        <w:rPr>
          <w:noProof/>
        </w:rPr>
        <w:t>1</w:t>
      </w:r>
      <w:r w:rsidR="00A538D6">
        <w:fldChar w:fldCharType="end"/>
      </w:r>
      <w:r>
        <w:t xml:space="preserve"> illustrates </w:t>
      </w:r>
      <w:r w:rsidR="003641BD">
        <w:t>idea</w:t>
      </w:r>
      <w:r>
        <w:t xml:space="preserve"> of this sub-level frequency hopping.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B02D1" w14:paraId="223ED445" w14:textId="77777777" w:rsidTr="00E51376">
        <w:tc>
          <w:tcPr>
            <w:tcW w:w="9631" w:type="dxa"/>
          </w:tcPr>
          <w:p w14:paraId="131EDE32" w14:textId="3EEC09AB" w:rsidR="00FB02D1" w:rsidRDefault="00A538D6" w:rsidP="00FB02D1">
            <w:pPr>
              <w:jc w:val="center"/>
            </w:pPr>
            <w:r w:rsidRPr="00A538D6">
              <w:rPr>
                <w:noProof/>
                <w:lang w:val="en-US" w:eastAsia="zh-TW"/>
              </w:rPr>
              <w:drawing>
                <wp:inline distT="0" distB="0" distL="0" distR="0" wp14:anchorId="25B7685F" wp14:editId="1290E676">
                  <wp:extent cx="3705170" cy="2622847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9569" cy="2625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2D1" w14:paraId="535B538F" w14:textId="77777777" w:rsidTr="00E51376">
        <w:tc>
          <w:tcPr>
            <w:tcW w:w="9631" w:type="dxa"/>
          </w:tcPr>
          <w:p w14:paraId="5F622611" w14:textId="5535E722" w:rsidR="00FB02D1" w:rsidRDefault="00A538D6" w:rsidP="00023DF0">
            <w:pPr>
              <w:pStyle w:val="Caption"/>
              <w:jc w:val="center"/>
            </w:pPr>
            <w:bookmarkStart w:id="4" w:name="_Ref79070872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bookmarkEnd w:id="4"/>
            <w:r>
              <w:t xml:space="preserve">. </w:t>
            </w:r>
            <w:r w:rsidRPr="00A538D6">
              <w:rPr>
                <w:b w:val="0"/>
              </w:rPr>
              <w:t xml:space="preserve">Sub-level frequency hopping.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symbol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=8, </m:t>
              </m:r>
            </m:oMath>
            <w:r w:rsidRPr="00A538D6">
              <w:rPr>
                <w:b w:val="0"/>
                <w:i/>
              </w:rPr>
              <w:t>R</w:t>
            </w:r>
            <w:r w:rsidRPr="00A538D6">
              <w:rPr>
                <w:b w:val="0"/>
              </w:rPr>
              <w:t xml:space="preserve">=2,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=4</m:t>
              </m:r>
            </m:oMath>
          </w:p>
        </w:tc>
      </w:tr>
    </w:tbl>
    <w:p w14:paraId="47E82E91" w14:textId="77777777" w:rsidR="00FB02D1" w:rsidRDefault="00FB02D1" w:rsidP="008D3BF0"/>
    <w:p w14:paraId="50627A43" w14:textId="559FDD6F" w:rsidR="008D3BF0" w:rsidRDefault="008D3BF0" w:rsidP="008D3BF0">
      <w:r>
        <w:t xml:space="preserve">One </w:t>
      </w:r>
      <w:r w:rsidR="005C2CA5">
        <w:t>way to</w:t>
      </w:r>
      <w:r>
        <w:t xml:space="preserve"> implement</w:t>
      </w:r>
      <w:r w:rsidR="005C2CA5">
        <w:t xml:space="preserve"> </w:t>
      </w:r>
      <w:r w:rsidR="00705DFF">
        <w:t xml:space="preserve">above </w:t>
      </w:r>
      <w:r w:rsidR="005C2CA5">
        <w:t>is via</w:t>
      </w:r>
      <w:r>
        <w:t xml:space="preserve"> 38.211 6.4.1.4: </w:t>
      </w:r>
    </w:p>
    <w:p w14:paraId="35AF27FE" w14:textId="77777777" w:rsidR="00665087" w:rsidRPr="00DE197D" w:rsidRDefault="00665087" w:rsidP="00665087">
      <w:pPr>
        <w:jc w:val="both"/>
        <w:rPr>
          <w:rFonts w:eastAsia="MS Mincho"/>
          <w:lang w:eastAsia="ja-JP"/>
        </w:rPr>
      </w:pPr>
      <w:r>
        <w:t>The length of the sounding reference signal sequence is given by</w:t>
      </w:r>
    </w:p>
    <w:p w14:paraId="52501706" w14:textId="77777777" w:rsidR="00850A15" w:rsidRPr="00B216B5" w:rsidRDefault="004A18DD" w:rsidP="00850A15">
      <w:pPr>
        <w:pStyle w:val="EQ"/>
        <w:ind w:left="720"/>
        <w:jc w:val="center"/>
        <w:rPr>
          <w:rFonts w:eastAsia="MS Mincho"/>
          <w:sz w:val="22"/>
          <w:szCs w:val="22"/>
          <w:lang w:val="sv-SE"/>
        </w:rPr>
      </w:pPr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SRS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type m:val="lin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fPr>
            <m:num>
              <w:bookmarkStart w:id="5" w:name="OLE_LINK1"/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w:bookmarkEnd w:id="5"/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</m:num>
            <m:den>
              <m: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  <m:t>(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TC</m:t>
                  </m:r>
                </m:sub>
              </m:sSub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color w:val="0070C0"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color w:val="0070C0"/>
                      <w:sz w:val="22"/>
                      <w:szCs w:val="22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eastAsiaTheme="minorHAnsi" w:hAnsi="Cambria Math" w:cstheme="minorBidi"/>
                      <w:color w:val="0070C0"/>
                      <w:sz w:val="22"/>
                      <w:szCs w:val="22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  <m:t>)</m:t>
              </m:r>
            </m:den>
          </m:f>
        </m:oMath>
      </m:oMathPara>
    </w:p>
    <w:p w14:paraId="154AE278" w14:textId="77777777" w:rsidR="00665087" w:rsidRDefault="00665087" w:rsidP="00665087">
      <w:r w:rsidRPr="00DE197D">
        <w:rPr>
          <w:lang w:val="en-AU"/>
        </w:rPr>
        <w:t>T</w:t>
      </w:r>
      <w:r>
        <w:t xml:space="preserve">he frequency-domain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>
        <w:t xml:space="preserve"> is defined by</w:t>
      </w:r>
    </w:p>
    <w:p w14:paraId="74DEC937" w14:textId="77777777" w:rsidR="00665087" w:rsidRDefault="004A18DD" w:rsidP="00665087">
      <w:pPr>
        <w:pStyle w:val="EQ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b=0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TC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m:r>
                  <m:r>
                    <w:rPr>
                      <w:rFonts w:ascii="Cambria Math" w:hAnsi="Cambria Math"/>
                    </w:rPr>
                    <m:t>,b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nary>
        </m:oMath>
      </m:oMathPara>
    </w:p>
    <w:p w14:paraId="21DA48F4" w14:textId="77777777" w:rsidR="00665087" w:rsidRDefault="00665087" w:rsidP="00665087">
      <w:pPr>
        <w:rPr>
          <w:rFonts w:eastAsia="MS Mincho"/>
          <w:lang w:eastAsia="ja-JP"/>
        </w:rPr>
      </w:pPr>
      <w:r w:rsidRPr="00B54814">
        <w:rPr>
          <w:color w:val="000000"/>
        </w:rPr>
        <w:t xml:space="preserve">where </w:t>
      </w:r>
    </w:p>
    <w:p w14:paraId="560644CC" w14:textId="2DA4F2EF" w:rsidR="004635A2" w:rsidRDefault="004A18DD" w:rsidP="00850A15"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)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shift</m:t>
                  </m:r>
                </m:sub>
              </m:sSub>
              <m:r>
                <w:rPr>
                  <w:rFonts w:ascii="Cambria Math" w:eastAsiaTheme="minorHAnsi" w:hAnsi="Cambria Math" w:cstheme="minorBidi"/>
                  <w:lang w:val="sv-SE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color w:val="0070C0"/>
                      <w:lang w:val="sv-SE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color w:val="0070C0"/>
                          <w:lang w:val="sv-S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70C0"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70C0"/>
                              <w:lang w:eastAsia="zh-TW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70C0"/>
                              <w:lang w:eastAsia="zh-TW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Theme="minorHAnsi" w:hAnsi="Cambria Math" w:cstheme="minorBidi"/>
                          <w:color w:val="0070C0"/>
                          <w:lang w:val="sv-S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color w:val="0070C0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HAnsi" w:hAnsi="Cambria Math" w:cstheme="minorBidi"/>
                              <w:color w:val="0070C0"/>
                              <w:lang w:val="sv-SE"/>
                            </w:rPr>
                            <m:t>O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color w:val="0070C0"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HAnsi" w:hAnsi="Cambria Math" w:cstheme="minorBidi"/>
                                  <w:color w:val="0070C0"/>
                                  <w:lang w:val="sv-SE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theme="minorBidi"/>
                                  <w:color w:val="0070C0"/>
                                  <w:lang w:val="sv-SE"/>
                                </w:rPr>
                                <m:t>SRS</m:t>
                              </m:r>
                            </m:sub>
                          </m:sSub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color w:val="0070C0"/>
                      <w:lang w:val="sv-SE"/>
                    </w:rPr>
                    <m:t xml:space="preserve"> mod</m:t>
                  </m:r>
                  <m:r>
                    <w:rPr>
                      <w:rFonts w:ascii="Cambria Math" w:eastAsiaTheme="minorHAnsi" w:hAnsi="Cambria Math" w:cstheme="minorBidi"/>
                      <w:color w:val="0070C0"/>
                      <w:lang w:val="sv-SE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color w:val="0070C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theme="minorBidi"/>
                          <w:color w:val="0070C0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HAnsi" w:hAnsi="Cambria Math" w:cstheme="minorBidi"/>
                          <w:color w:val="0070C0"/>
                          <w:lang w:val="sv-SE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color w:val="0070C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theme="minorBidi"/>
                          <w:color w:val="0070C0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HAnsi" w:hAnsi="Cambria Math" w:cstheme="minorBidi"/>
                          <w:color w:val="0070C0"/>
                          <w:lang w:val="sv-SE"/>
                        </w:rPr>
                        <m:t>F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color w:val="0070C0"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70C0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color w:val="0070C0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70C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70C0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  <w:color w:val="0070C0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70C0"/>
                          <w:lang w:val="en-US"/>
                        </w:rPr>
                        <m:t>SRS</m:t>
                      </m:r>
                    </m:sub>
                  </m:sSub>
                </m:sub>
              </m:sSub>
            </m:e>
          </m:d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TC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lang w:val="en-US" w:eastAsia="ja-JP"/>
                    </w:rPr>
                    <m:t>offset</m:t>
                  </m:r>
                </m:sub>
                <m:sup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'</m:t>
                      </m:r>
                    </m:sup>
                  </m:sSup>
                </m:sup>
              </m:sSubSup>
            </m:e>
          </m:d>
          <m:r>
            <m:rPr>
              <m:nor/>
            </m:rPr>
            <w:rPr>
              <w:rFonts w:ascii="Cambria Math" w:eastAsiaTheme="minorEastAsia" w:hAnsi="Cambria Math"/>
              <w:lang w:val="en-US"/>
            </w:rPr>
            <m:t xml:space="preserve"> mod 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/>
                  <w:lang w:val="en-US"/>
                </w:rPr>
                <m:t>TC</m:t>
              </m:r>
            </m:sub>
          </m:sSub>
          <m:r>
            <m:rPr>
              <m:sty m:val="p"/>
            </m:rPr>
            <w:rPr>
              <w:rFonts w:ascii="Cambria Math" w:eastAsiaTheme="minorEastAsia"/>
              <w:color w:val="0070C0"/>
              <w:lang w:val="en-US"/>
            </w:rPr>
            <m:t xml:space="preserve">,  </m:t>
          </m:r>
          <m:sSub>
            <m:sSubPr>
              <m:ctrlPr>
                <w:rPr>
                  <w:rFonts w:ascii="Cambria Math" w:hAnsi="Cambria Math"/>
                  <w:i/>
                  <w:color w:val="0070C0"/>
                  <w:lang w:eastAsia="zh-TW"/>
                </w:rPr>
              </m:ctrlPr>
            </m:sSubPr>
            <m:e>
              <m:r>
                <w:rPr>
                  <w:rFonts w:ascii="Cambria Math" w:hAnsi="Cambria Math"/>
                  <w:color w:val="0070C0"/>
                  <w:lang w:eastAsia="zh-TW"/>
                </w:rPr>
                <m:t>k</m:t>
              </m:r>
            </m:e>
            <m:sub>
              <m:r>
                <w:rPr>
                  <w:rFonts w:ascii="Cambria Math" w:hAnsi="Cambria Math"/>
                  <w:color w:val="0070C0"/>
                  <w:lang w:eastAsia="zh-TW"/>
                </w:rPr>
                <m:t>F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color w:val="0070C0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color w:val="0070C0"/>
                  <w:lang w:val="en-US"/>
                </w:rPr>
              </m:ctrlPr>
            </m:dPr>
            <m:e>
              <m:r>
                <w:rPr>
                  <w:rFonts w:ascii="Cambria Math" w:eastAsiaTheme="minorEastAsia"/>
                  <w:color w:val="0070C0"/>
                  <w:lang w:val="en-US"/>
                </w:rPr>
                <m:t>0,1,</m:t>
              </m:r>
              <m:r>
                <w:rPr>
                  <w:rFonts w:ascii="Cambria Math" w:eastAsiaTheme="minorEastAsia"/>
                  <w:color w:val="0070C0"/>
                  <w:lang w:val="en-US"/>
                </w:rPr>
                <m:t>…</m:t>
              </m:r>
              <m:r>
                <w:rPr>
                  <w:rFonts w:ascii="Cambria Math" w:eastAsiaTheme="minorEastAsia"/>
                  <w:color w:val="0070C0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70C0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/>
                      <w:color w:val="0070C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/>
                      <w:color w:val="0070C0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eastAsiaTheme="minorEastAsia"/>
                  <w:color w:val="0070C0"/>
                  <w:lang w:val="en-US"/>
                </w:rPr>
                <m:t>-</m:t>
              </m:r>
              <m:r>
                <w:rPr>
                  <w:rFonts w:ascii="Cambria Math" w:eastAsiaTheme="minorEastAsia"/>
                  <w:color w:val="0070C0"/>
                  <w:lang w:val="en-US"/>
                </w:rPr>
                <m:t>1</m:t>
              </m:r>
            </m:e>
          </m:d>
          <m:r>
            <m:rPr>
              <m:sty m:val="p"/>
            </m:rPr>
            <w:rPr>
              <w:rFonts w:ascii="Cambria Math" w:eastAsiaTheme="minorEastAsia"/>
              <w:color w:val="0070C0"/>
              <w:lang w:val="en-US"/>
            </w:rPr>
            <m:t xml:space="preserve"> 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</w:p>
    <w:p w14:paraId="04A06470" w14:textId="297FEBBD" w:rsidR="00F7255A" w:rsidRDefault="004E59E6" w:rsidP="00850A15">
      <w:pPr>
        <w:rPr>
          <w:lang w:val="sv-SE"/>
        </w:rPr>
      </w:pPr>
      <w:r>
        <w:rPr>
          <w:lang w:val="sv-SE"/>
        </w:rPr>
        <w:t>whe</w:t>
      </w:r>
      <w:r w:rsidRPr="004E59E6">
        <w:rPr>
          <w:lang w:val="sv-SE"/>
        </w:rPr>
        <w:t xml:space="preserve">re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lang w:val="sv-SE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val="sv-SE"/>
              </w:rPr>
              <m:t>O</m:t>
            </m:r>
          </m:e>
          <m:sub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lang w:val="sv-SE"/>
                  </w:rPr>
                </m:ctrlPr>
              </m:sSubPr>
              <m:e>
                <m:r>
                  <w:rPr>
                    <w:rFonts w:ascii="Cambria Math" w:eastAsiaTheme="minorHAnsi" w:hAnsi="Cambria Math" w:cstheme="minorBidi"/>
                    <w:lang w:val="sv-SE"/>
                  </w:rPr>
                  <m:t>n</m:t>
                </m:r>
              </m:e>
              <m:sub>
                <m:r>
                  <w:rPr>
                    <w:rFonts w:ascii="Cambria Math" w:eastAsiaTheme="minorHAnsi" w:hAnsi="Cambria Math" w:cstheme="minorBidi"/>
                    <w:lang w:val="sv-SE"/>
                  </w:rPr>
                  <m:t>SRS</m:t>
                </m:r>
              </m:sub>
            </m:sSub>
          </m:sub>
        </m:sSub>
      </m:oMath>
      <w:r w:rsidR="00023DF0">
        <w:rPr>
          <w:lang w:val="sv-SE"/>
        </w:rPr>
        <w:t xml:space="preserve"> indicates sub-</w:t>
      </w:r>
      <w:r w:rsidRPr="004E59E6">
        <w:rPr>
          <w:lang w:val="sv-SE"/>
        </w:rPr>
        <w:t>level</w:t>
      </w:r>
      <w:r w:rsidR="00023DF0">
        <w:rPr>
          <w:lang w:val="sv-SE"/>
        </w:rPr>
        <w:t xml:space="preserve"> </w:t>
      </w:r>
      <w:r w:rsidR="00023DF0" w:rsidRPr="004E59E6">
        <w:rPr>
          <w:lang w:val="sv-SE"/>
        </w:rPr>
        <w:t>frequency</w:t>
      </w:r>
      <w:r w:rsidRPr="004E59E6">
        <w:rPr>
          <w:lang w:val="sv-SE"/>
        </w:rPr>
        <w:t xml:space="preserve"> offset</w:t>
      </w:r>
      <w:r w:rsidR="00862C8A" w:rsidRPr="004E59E6">
        <w:rPr>
          <w:lang w:val="sv-SE"/>
        </w:rPr>
        <w:t xml:space="preserve"> </w:t>
      </w:r>
      <w:r>
        <w:rPr>
          <w:lang w:val="sv-SE"/>
        </w:rPr>
        <w:t xml:space="preserve">according to </w:t>
      </w:r>
      <w:r>
        <w:rPr>
          <w:lang w:val="sv-SE"/>
        </w:rPr>
        <w:fldChar w:fldCharType="begin"/>
      </w:r>
      <w:r>
        <w:rPr>
          <w:lang w:val="sv-SE"/>
        </w:rPr>
        <w:instrText xml:space="preserve"> REF _Ref68517530 \h </w:instrText>
      </w:r>
      <w:r>
        <w:rPr>
          <w:lang w:val="sv-SE"/>
        </w:rPr>
      </w:r>
      <w:r>
        <w:rPr>
          <w:lang w:val="sv-SE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sv-SE"/>
        </w:rPr>
        <w:fldChar w:fldCharType="end"/>
      </w:r>
      <w:r>
        <w:rPr>
          <w:lang w:val="sv-SE"/>
        </w:rPr>
        <w:t xml:space="preserve"> and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lang w:val="sv-SE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val="sv-SE"/>
              </w:rPr>
              <m:t>n</m:t>
            </m:r>
          </m:e>
          <m:sub>
            <m:r>
              <w:rPr>
                <w:rFonts w:ascii="Cambria Math" w:eastAsiaTheme="minorHAnsi" w:hAnsi="Cambria Math" w:cstheme="minorBidi"/>
                <w:lang w:val="sv-SE"/>
              </w:rPr>
              <m:t>SRS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pPr>
              <m:e>
                <m:r>
                  <w:rPr>
                    <w:rFonts w:ascii="Cambria Math" w:hAnsi="Cambria Math"/>
                    <w:lang w:val="sv-SE"/>
                  </w:rPr>
                  <m:t>l</m:t>
                </m:r>
              </m:e>
              <m:sup>
                <m:r>
                  <w:rPr>
                    <w:rFonts w:ascii="Cambria Math" w:hAnsi="Cambria Math"/>
                    <w:lang w:val="sv-SE"/>
                  </w:rPr>
                  <m:t>'</m:t>
                </m:r>
              </m:sup>
            </m:sSup>
            <m:r>
              <w:rPr>
                <w:rFonts w:ascii="Cambria Math" w:hAnsi="Cambria Math"/>
                <w:lang w:val="sv-SE"/>
              </w:rPr>
              <m:t>/R</m:t>
            </m:r>
          </m:e>
        </m:d>
      </m:oMath>
      <w:r w:rsidR="00862C8A" w:rsidRPr="00C91271">
        <w:rPr>
          <w:lang w:val="sv-SE"/>
        </w:rPr>
        <w:t xml:space="preserve"> </w:t>
      </w:r>
      <w:r w:rsidRPr="004E59E6">
        <w:rPr>
          <w:rFonts w:hint="eastAsia"/>
          <w:lang w:val="sv-SE"/>
        </w:rPr>
        <w:t xml:space="preserve">for each OFDM symbol </w:t>
      </w:r>
      <m:oMath>
        <m:sSup>
          <m:sSupPr>
            <m:ctrlPr>
              <w:rPr>
                <w:rFonts w:ascii="Cambria Math" w:hAnsi="Cambria Math"/>
                <w:i/>
                <w:lang w:val="sv-SE"/>
              </w:rPr>
            </m:ctrlPr>
          </m:sSupPr>
          <m:e>
            <m:r>
              <w:rPr>
                <w:rFonts w:ascii="Cambria Math" w:hAnsi="Cambria Math"/>
                <w:lang w:val="sv-SE"/>
              </w:rPr>
              <m:t>l</m:t>
            </m:r>
          </m:e>
          <m:sup>
            <m:r>
              <w:rPr>
                <w:rFonts w:ascii="Cambria Math" w:hAnsi="Cambria Math"/>
                <w:lang w:val="sv-SE"/>
              </w:rPr>
              <m:t>'</m:t>
            </m:r>
          </m:sup>
        </m:sSup>
      </m:oMath>
      <w:r>
        <w:rPr>
          <w:lang w:val="sv-SE"/>
        </w:rPr>
        <w:t xml:space="preserve"> defined in 38.211</w:t>
      </w:r>
      <w:r w:rsidR="00862C8A">
        <w:rPr>
          <w:lang w:val="sv-SE"/>
        </w:rPr>
        <w:t>.</w:t>
      </w:r>
      <w:r w:rsidR="002D5A4E">
        <w:rPr>
          <w:lang w:val="sv-SE"/>
        </w:rPr>
        <w:t xml:space="preserve"> </w:t>
      </w:r>
      <w:r>
        <w:rPr>
          <w:lang w:val="sv-SE"/>
        </w:rPr>
        <w:t xml:space="preserve">When </w:t>
      </w:r>
      <w:r>
        <w:rPr>
          <w:lang w:eastAsia="zh-TW"/>
        </w:rPr>
        <w:t>RBFS is disabled (equivalently</w:t>
      </w:r>
      <w:r w:rsidRPr="00EC1BC3">
        <w:rPr>
          <w:lang w:eastAsia="zh-TW"/>
        </w:rPr>
        <w:t xml:space="preserve">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lang w:val="sv-SE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val="sv-SE"/>
              </w:rPr>
              <m:t>P</m:t>
            </m:r>
          </m:e>
          <m:sub>
            <m:r>
              <w:rPr>
                <w:rFonts w:ascii="Cambria Math" w:eastAsiaTheme="minorHAnsi" w:hAnsi="Cambria Math" w:cstheme="minorBidi"/>
                <w:lang w:val="sv-SE"/>
              </w:rPr>
              <m:t>F</m:t>
            </m:r>
          </m:sub>
        </m:sSub>
        <m:r>
          <w:rPr>
            <w:rFonts w:ascii="Cambria Math" w:eastAsiaTheme="minorHAnsi" w:hAnsi="Cambria Math" w:cstheme="minorBidi"/>
            <w:lang w:val="sv-SE"/>
          </w:rPr>
          <m:t>=1</m:t>
        </m:r>
      </m:oMath>
      <w:r w:rsidRPr="004E59E6">
        <w:rPr>
          <w:lang w:eastAsia="zh-TW"/>
        </w:rPr>
        <w:t xml:space="preserve">),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lang w:val="sv-SE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val="sv-SE"/>
              </w:rPr>
              <m:t>O</m:t>
            </m:r>
          </m:e>
          <m:sub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lang w:val="sv-SE"/>
                  </w:rPr>
                </m:ctrlPr>
              </m:sSubPr>
              <m:e>
                <m:r>
                  <w:rPr>
                    <w:rFonts w:ascii="Cambria Math" w:eastAsiaTheme="minorHAnsi" w:hAnsi="Cambria Math" w:cstheme="minorBidi"/>
                    <w:lang w:val="sv-SE"/>
                  </w:rPr>
                  <m:t>n</m:t>
                </m:r>
              </m:e>
              <m:sub>
                <m:r>
                  <w:rPr>
                    <w:rFonts w:ascii="Cambria Math" w:eastAsiaTheme="minorHAnsi" w:hAnsi="Cambria Math" w:cstheme="minorBidi"/>
                    <w:lang w:val="sv-SE"/>
                  </w:rPr>
                  <m:t>SRS</m:t>
                </m:r>
              </m:sub>
            </m:sSub>
          </m:sub>
        </m:sSub>
        <m:r>
          <w:rPr>
            <w:rFonts w:ascii="Cambria Math" w:hAnsi="Cambria Math"/>
            <w:lang w:val="sv-SE"/>
          </w:rPr>
          <m:t>=0</m:t>
        </m:r>
      </m:oMath>
      <w:r>
        <w:rPr>
          <w:lang w:val="sv-SE"/>
        </w:rPr>
        <w:t xml:space="preserve">. </w:t>
      </w:r>
    </w:p>
    <w:p w14:paraId="2B5CCBEF" w14:textId="77777777" w:rsidR="00A538D6" w:rsidRDefault="00A538D6" w:rsidP="00F7255A">
      <w:pPr>
        <w:pStyle w:val="Caption"/>
        <w:jc w:val="center"/>
      </w:pPr>
      <w:bookmarkStart w:id="6" w:name="_Ref68517530"/>
    </w:p>
    <w:p w14:paraId="22086612" w14:textId="77777777" w:rsidR="00A538D6" w:rsidRDefault="00A538D6" w:rsidP="00F7255A">
      <w:pPr>
        <w:pStyle w:val="Caption"/>
        <w:jc w:val="center"/>
      </w:pPr>
    </w:p>
    <w:p w14:paraId="4EDF53FD" w14:textId="770F6577" w:rsidR="00F7255A" w:rsidRDefault="00F7255A" w:rsidP="00F7255A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4A34">
        <w:rPr>
          <w:noProof/>
        </w:rPr>
        <w:t>1</w:t>
      </w:r>
      <w:r>
        <w:fldChar w:fldCharType="end"/>
      </w:r>
      <w:bookmarkEnd w:id="6"/>
      <w:r>
        <w:t xml:space="preserve">. </w:t>
      </w:r>
      <w:r w:rsidR="008937F2">
        <w:t>S</w:t>
      </w:r>
      <w:r>
        <w:t xml:space="preserve">ub-level frequency </w:t>
      </w:r>
      <w:r w:rsidR="004E59E6">
        <w:t xml:space="preserve">offset </w:t>
      </w:r>
      <m:oMath>
        <m:sSub>
          <m:sSubPr>
            <m:ctrlPr>
              <w:rPr>
                <w:rFonts w:ascii="Cambria Math" w:eastAsiaTheme="minorHAnsi" w:hAnsi="Cambria Math" w:cstheme="minorBidi"/>
                <w:b w:val="0"/>
                <w:i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 w:hAnsi="Cambria Math" w:cstheme="minorBidi"/>
                <w:lang w:val="sv-SE"/>
              </w:rPr>
              <m:t>O</m:t>
            </m:r>
          </m:e>
          <m:sub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HAnsi" w:hAnsi="Cambria Math" w:cstheme="minorBidi"/>
                    <w:lang w:val="sv-SE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HAnsi" w:hAnsi="Cambria Math" w:cstheme="minorBidi"/>
                    <w:lang w:val="sv-SE"/>
                  </w:rPr>
                  <m:t>SRS</m:t>
                </m:r>
              </m:sub>
            </m:sSub>
          </m:sub>
        </m:sSub>
      </m:oMath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562"/>
        <w:gridCol w:w="1134"/>
        <w:gridCol w:w="1134"/>
        <w:gridCol w:w="1134"/>
        <w:gridCol w:w="2127"/>
        <w:gridCol w:w="2693"/>
      </w:tblGrid>
      <w:tr w:rsidR="00F7255A" w:rsidRPr="006C2078" w14:paraId="4D5460D5" w14:textId="77777777" w:rsidTr="00607325">
        <w:tc>
          <w:tcPr>
            <w:tcW w:w="562" w:type="dxa"/>
            <w:vMerge w:val="restart"/>
          </w:tcPr>
          <w:p w14:paraId="3A5DBA08" w14:textId="27EB4891" w:rsidR="00F7255A" w:rsidRPr="004E59E6" w:rsidRDefault="004A18DD" w:rsidP="00607325">
            <w:pPr>
              <w:pStyle w:val="TAH"/>
              <w:rPr>
                <w:b w:val="0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b w:val="0"/>
                        <w:i/>
                        <w:lang w:val="sv-S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HAnsi" w:hAnsi="Cambria Math" w:cstheme="minorBidi"/>
                        <w:lang w:val="sv-SE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HAnsi" w:hAnsi="Cambria Math" w:cstheme="minorBidi"/>
                        <w:lang w:val="sv-SE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8222" w:type="dxa"/>
            <w:gridSpan w:val="5"/>
            <w:tcBorders>
              <w:bottom w:val="nil"/>
            </w:tcBorders>
          </w:tcPr>
          <w:p w14:paraId="38B6868B" w14:textId="118BCBC2" w:rsidR="00F7255A" w:rsidRPr="006C2078" w:rsidRDefault="004E59E6" w:rsidP="004E59E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HAnsi" w:hAnsi="Cambria Math" w:cstheme="minorBidi"/>
                    <w:lang w:val="sv-SE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HAnsi" w:hAnsi="Cambria Math" w:cstheme="minorBidi"/>
                        <w:lang w:val="sv-SE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HAnsi" w:hAnsi="Cambria Math" w:cstheme="minorBidi"/>
                        <w:lang w:val="sv-SE"/>
                      </w:rPr>
                      <m:t>SRS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HAnsi" w:hAnsi="Cambria Math" w:cstheme="minorBidi"/>
                    <w:lang w:val="sv-SE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ja-JP"/>
                  </w:rPr>
                  <m:t>0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, …,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ja-JP"/>
                  </w:rPr>
                  <m:t xml:space="preserve"> R-1</m:t>
                </m:r>
              </m:oMath>
            </m:oMathPara>
          </w:p>
        </w:tc>
      </w:tr>
      <w:tr w:rsidR="00F7255A" w:rsidRPr="006C2078" w14:paraId="4306D1EC" w14:textId="77777777" w:rsidTr="00607325">
        <w:tc>
          <w:tcPr>
            <w:tcW w:w="562" w:type="dxa"/>
            <w:vMerge/>
          </w:tcPr>
          <w:p w14:paraId="39139928" w14:textId="77777777" w:rsidR="00F7255A" w:rsidRPr="006C2078" w:rsidRDefault="00F7255A" w:rsidP="00607325">
            <w:pPr>
              <w:pStyle w:val="TAH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FE75BD6" w14:textId="7D88113C" w:rsidR="00F7255A" w:rsidRPr="004E59E6" w:rsidRDefault="004E59E6" w:rsidP="00607325">
            <w:pPr>
              <w:pStyle w:val="TAH"/>
              <w:rPr>
                <w:b w:val="0"/>
                <w:lang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ja-JP"/>
                  </w:rPr>
                  <m:t>R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=1</m:t>
                </m:r>
              </m:oMath>
            </m:oMathPara>
          </w:p>
        </w:tc>
        <w:tc>
          <w:tcPr>
            <w:tcW w:w="1134" w:type="dxa"/>
            <w:tcBorders>
              <w:top w:val="nil"/>
            </w:tcBorders>
          </w:tcPr>
          <w:p w14:paraId="29BB0573" w14:textId="08888D8C" w:rsidR="00F7255A" w:rsidRPr="004E59E6" w:rsidRDefault="004E59E6" w:rsidP="00607325">
            <w:pPr>
              <w:pStyle w:val="TAH"/>
              <w:rPr>
                <w:b w:val="0"/>
                <w:lang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ja-JP"/>
                  </w:rPr>
                  <m:t>R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=2</m:t>
                </m:r>
              </m:oMath>
            </m:oMathPara>
          </w:p>
        </w:tc>
        <w:tc>
          <w:tcPr>
            <w:tcW w:w="1134" w:type="dxa"/>
            <w:tcBorders>
              <w:top w:val="nil"/>
            </w:tcBorders>
          </w:tcPr>
          <w:p w14:paraId="06CCC50D" w14:textId="597DC9A4" w:rsidR="00F7255A" w:rsidRPr="004E59E6" w:rsidRDefault="004E59E6" w:rsidP="00607325">
            <w:pPr>
              <w:pStyle w:val="TAH"/>
              <w:rPr>
                <w:b w:val="0"/>
                <w:lang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ja-JP"/>
                  </w:rPr>
                  <m:t>R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=4</m:t>
                </m:r>
              </m:oMath>
            </m:oMathPara>
          </w:p>
        </w:tc>
        <w:tc>
          <w:tcPr>
            <w:tcW w:w="2127" w:type="dxa"/>
            <w:tcBorders>
              <w:top w:val="nil"/>
            </w:tcBorders>
          </w:tcPr>
          <w:p w14:paraId="78B04701" w14:textId="24FF0C89" w:rsidR="00F7255A" w:rsidRPr="004E59E6" w:rsidRDefault="004E59E6" w:rsidP="00607325">
            <w:pPr>
              <w:pStyle w:val="TAH"/>
              <w:rPr>
                <w:b w:val="0"/>
                <w:lang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ja-JP"/>
                  </w:rPr>
                  <m:t>R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=8</m:t>
                </m:r>
              </m:oMath>
            </m:oMathPara>
          </w:p>
        </w:tc>
        <w:tc>
          <w:tcPr>
            <w:tcW w:w="2693" w:type="dxa"/>
            <w:tcBorders>
              <w:top w:val="nil"/>
            </w:tcBorders>
          </w:tcPr>
          <w:p w14:paraId="1DA0F5EA" w14:textId="3F806CD5" w:rsidR="00F7255A" w:rsidRPr="004E59E6" w:rsidRDefault="004E59E6" w:rsidP="00607325">
            <w:pPr>
              <w:pStyle w:val="TAH"/>
              <w:rPr>
                <w:b w:val="0"/>
                <w:lang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eastAsia="ja-JP"/>
                  </w:rPr>
                  <m:t>R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=12</m:t>
                </m:r>
              </m:oMath>
            </m:oMathPara>
          </w:p>
        </w:tc>
      </w:tr>
      <w:tr w:rsidR="00F7255A" w14:paraId="3D3D7D21" w14:textId="77777777" w:rsidTr="00607325">
        <w:tc>
          <w:tcPr>
            <w:tcW w:w="562" w:type="dxa"/>
          </w:tcPr>
          <w:p w14:paraId="77B0223F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134" w:type="dxa"/>
          </w:tcPr>
          <w:p w14:paraId="3B1ED115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134" w:type="dxa"/>
          </w:tcPr>
          <w:p w14:paraId="2847F8C2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0,1</w:t>
            </w:r>
          </w:p>
        </w:tc>
        <w:tc>
          <w:tcPr>
            <w:tcW w:w="1134" w:type="dxa"/>
          </w:tcPr>
          <w:p w14:paraId="6C1EF40E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0,1,0,1</w:t>
            </w:r>
          </w:p>
        </w:tc>
        <w:tc>
          <w:tcPr>
            <w:tcW w:w="2127" w:type="dxa"/>
          </w:tcPr>
          <w:p w14:paraId="7A85A528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0,1,0,1,0,1,0,1</w:t>
            </w:r>
          </w:p>
        </w:tc>
        <w:tc>
          <w:tcPr>
            <w:tcW w:w="2693" w:type="dxa"/>
          </w:tcPr>
          <w:p w14:paraId="741DFB45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0,1,0,1,0,1,0,1,0,1,0,1</w:t>
            </w:r>
          </w:p>
        </w:tc>
      </w:tr>
      <w:tr w:rsidR="00F7255A" w14:paraId="4187D39A" w14:textId="77777777" w:rsidTr="00607325">
        <w:tc>
          <w:tcPr>
            <w:tcW w:w="562" w:type="dxa"/>
          </w:tcPr>
          <w:p w14:paraId="7AF62696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1134" w:type="dxa"/>
          </w:tcPr>
          <w:p w14:paraId="50335342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C0DF419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0, 2</w:t>
            </w:r>
          </w:p>
        </w:tc>
        <w:tc>
          <w:tcPr>
            <w:tcW w:w="1134" w:type="dxa"/>
          </w:tcPr>
          <w:p w14:paraId="1E5A5D38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0, 2, 1, 3</w:t>
            </w:r>
          </w:p>
        </w:tc>
        <w:tc>
          <w:tcPr>
            <w:tcW w:w="2127" w:type="dxa"/>
          </w:tcPr>
          <w:p w14:paraId="0BB6E3AC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0, 2, 1, 3, 0, 2, 1, 3</w:t>
            </w:r>
          </w:p>
        </w:tc>
        <w:tc>
          <w:tcPr>
            <w:tcW w:w="2693" w:type="dxa"/>
          </w:tcPr>
          <w:p w14:paraId="0248E50D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0, 2, 1, 3, 0, 2, 1, 3, 0, 2, 1, 3</w:t>
            </w:r>
          </w:p>
        </w:tc>
      </w:tr>
      <w:tr w:rsidR="00F7255A" w14:paraId="2CFBB1C3" w14:textId="77777777" w:rsidTr="00607325">
        <w:tc>
          <w:tcPr>
            <w:tcW w:w="562" w:type="dxa"/>
          </w:tcPr>
          <w:p w14:paraId="12CD976A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1134" w:type="dxa"/>
          </w:tcPr>
          <w:p w14:paraId="7436672A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620B629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0, 4</w:t>
            </w:r>
          </w:p>
        </w:tc>
        <w:tc>
          <w:tcPr>
            <w:tcW w:w="1134" w:type="dxa"/>
          </w:tcPr>
          <w:p w14:paraId="0FF91F22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0, 4, 2, 6</w:t>
            </w:r>
          </w:p>
        </w:tc>
        <w:tc>
          <w:tcPr>
            <w:tcW w:w="2127" w:type="dxa"/>
          </w:tcPr>
          <w:p w14:paraId="632C25D4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0, 4, 2, 6, 1, 5, 3, 7</w:t>
            </w:r>
          </w:p>
        </w:tc>
        <w:tc>
          <w:tcPr>
            <w:tcW w:w="2693" w:type="dxa"/>
          </w:tcPr>
          <w:p w14:paraId="2FB424FC" w14:textId="77777777" w:rsidR="00F7255A" w:rsidRDefault="00F7255A" w:rsidP="006073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0, 4, 2, 6, 1, 5, 3, 7, 0, 4, 2, 6</w:t>
            </w:r>
          </w:p>
        </w:tc>
      </w:tr>
    </w:tbl>
    <w:p w14:paraId="21B49A3E" w14:textId="77777777" w:rsidR="00614184" w:rsidRDefault="00614184" w:rsidP="00DA652C">
      <w:pPr>
        <w:rPr>
          <w:lang w:val="sv-SE"/>
        </w:rPr>
      </w:pPr>
    </w:p>
    <w:p w14:paraId="288E0954" w14:textId="4A4DE546" w:rsidR="00614184" w:rsidRPr="00622407" w:rsidRDefault="00614184" w:rsidP="00DA652C">
      <w:pPr>
        <w:rPr>
          <w:b/>
          <w:i/>
          <w:lang w:val="sv-SE"/>
        </w:rPr>
      </w:pPr>
      <w:r w:rsidRPr="00622407">
        <w:rPr>
          <w:b/>
          <w:i/>
          <w:lang w:val="sv-SE"/>
        </w:rPr>
        <w:t>Proposal 2:</w:t>
      </w:r>
    </w:p>
    <w:p w14:paraId="1824794B" w14:textId="0B2A468C" w:rsidR="00614184" w:rsidRPr="00622407" w:rsidRDefault="007E7DD0" w:rsidP="007E7DD0">
      <w:pPr>
        <w:pStyle w:val="ListParagraph"/>
        <w:numPr>
          <w:ilvl w:val="0"/>
          <w:numId w:val="29"/>
        </w:numPr>
        <w:spacing w:after="0"/>
        <w:rPr>
          <w:b/>
          <w:i/>
          <w:lang w:val="sv-SE"/>
        </w:rPr>
      </w:pPr>
      <w:r>
        <w:rPr>
          <w:b/>
          <w:i/>
          <w:lang w:val="sv-SE"/>
        </w:rPr>
        <w:t>Support g</w:t>
      </w:r>
      <w:r w:rsidRPr="007E7DD0">
        <w:rPr>
          <w:b/>
          <w:i/>
          <w:lang w:val="sv-SE"/>
        </w:rPr>
        <w:t>enerate length-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</m:den>
            </m:f>
            <m:sSub>
              <m:sSubPr>
                <m:ctrlPr>
                  <w:rPr>
                    <w:rFonts w:ascii="Cambria Math" w:eastAsiaTheme="minorHAnsi" w:hAnsi="Cambria Math" w:cstheme="minorBidi"/>
                    <w:b/>
                    <w:i/>
                    <w:sz w:val="22"/>
                    <w:szCs w:val="22"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/>
                    <w:lang w:val="en-US"/>
                  </w:rPr>
                  <m:t>SRS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SRS</m:t>
                    </m:r>
                  </m:sub>
                </m:sSub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Comb</m:t>
            </m:r>
          </m:den>
        </m:f>
      </m:oMath>
      <w:r w:rsidRPr="007E7DD0">
        <w:rPr>
          <w:b/>
          <w:i/>
          <w:lang w:val="sv-SE"/>
        </w:rPr>
        <w:t xml:space="preserve">  ZC sequence</w:t>
      </w:r>
      <w:r>
        <w:rPr>
          <w:b/>
          <w:i/>
          <w:lang w:val="sv-SE"/>
        </w:rPr>
        <w:t xml:space="preserve"> (i.e., Alt.1)</w:t>
      </w:r>
    </w:p>
    <w:p w14:paraId="4FEC393E" w14:textId="466F9B1A" w:rsidR="00F3290B" w:rsidRPr="00B623B3" w:rsidRDefault="00F3290B" w:rsidP="00F3290B">
      <w:pPr>
        <w:pStyle w:val="ListParagraph"/>
        <w:numPr>
          <w:ilvl w:val="0"/>
          <w:numId w:val="29"/>
        </w:numPr>
        <w:rPr>
          <w:b/>
          <w:i/>
          <w:lang w:val="sv-SE"/>
        </w:rPr>
      </w:pPr>
      <w:r w:rsidRPr="00B623B3">
        <w:rPr>
          <w:b/>
          <w:i/>
          <w:lang w:val="sv-SE"/>
        </w:rPr>
        <w:t>Su</w:t>
      </w:r>
      <w:r w:rsidR="00BD438A" w:rsidRPr="00B623B3">
        <w:rPr>
          <w:b/>
          <w:i/>
          <w:lang w:val="sv-SE"/>
        </w:rPr>
        <w:t>ppo</w:t>
      </w:r>
      <w:r w:rsidRPr="00B623B3">
        <w:rPr>
          <w:b/>
          <w:i/>
          <w:lang w:val="sv-SE"/>
        </w:rPr>
        <w:t>rt sub-level frequency hopping (</w:t>
      </w:r>
      <w:r w:rsidR="005A79AF" w:rsidRPr="00B623B3">
        <w:rPr>
          <w:b/>
          <w:i/>
          <w:lang w:val="sv-SE"/>
        </w:rPr>
        <w:t>in units of</w:t>
      </w:r>
      <w:r w:rsidRPr="00B623B3">
        <w:rPr>
          <w:b/>
          <w:i/>
          <w:lang w:val="sv-SE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eastAsiaTheme="minorHAnsi" w:hAnsi="Cambria Math" w:cstheme="minorBidi"/>
                <w:b/>
                <w:i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i/>
                <w:lang w:val="en-US"/>
              </w:rPr>
              <m:t>SRS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="00C10911">
        <w:rPr>
          <w:b/>
          <w:i/>
          <w:lang w:val="sv-SE"/>
        </w:rPr>
        <w:t xml:space="preserve"> </w:t>
      </w:r>
      <w:r w:rsidR="005A79AF" w:rsidRPr="00B623B3">
        <w:rPr>
          <w:b/>
          <w:i/>
          <w:lang w:val="sv-SE"/>
        </w:rPr>
        <w:t>RBs</w:t>
      </w:r>
      <w:r w:rsidRPr="00B623B3">
        <w:rPr>
          <w:b/>
          <w:i/>
          <w:lang w:val="sv-SE"/>
        </w:rPr>
        <w:t>)</w:t>
      </w:r>
      <w:r w:rsidR="006B0BBC" w:rsidRPr="00B623B3">
        <w:rPr>
          <w:b/>
          <w:i/>
          <w:lang w:val="sv-SE"/>
        </w:rPr>
        <w:t xml:space="preserve"> </w:t>
      </w:r>
      <w:r w:rsidR="00B623B3" w:rsidRPr="00B623B3">
        <w:rPr>
          <w:b/>
          <w:i/>
          <w:lang w:val="sv-SE"/>
        </w:rPr>
        <w:t>in reptition symbols when RB-level  partial freuqnecy sounding is enabled</w:t>
      </w:r>
      <w:r w:rsidR="00622407" w:rsidRPr="00B623B3">
        <w:rPr>
          <w:b/>
          <w:i/>
          <w:lang w:val="sv-SE"/>
        </w:rPr>
        <w:t>.</w:t>
      </w:r>
    </w:p>
    <w:p w14:paraId="531B1DB9" w14:textId="69395CB7" w:rsidR="00850A15" w:rsidRDefault="00DA652C" w:rsidP="00DA652C">
      <w:pPr>
        <w:pStyle w:val="Heading2"/>
        <w:rPr>
          <w:lang w:val="sv-SE"/>
        </w:rPr>
      </w:pPr>
      <w:r>
        <w:rPr>
          <w:lang w:val="sv-SE"/>
        </w:rPr>
        <w:t>Comb 8</w:t>
      </w:r>
    </w:p>
    <w:p w14:paraId="7B9AAC91" w14:textId="732732D6" w:rsidR="00124A34" w:rsidRDefault="00051CB4" w:rsidP="00124A34">
      <w:r>
        <w:rPr>
          <w:lang w:val="sv-SE" w:eastAsia="zh-TW"/>
        </w:rPr>
        <w:t xml:space="preserve">Higher comb configuration will make time domain waveform repeated and </w:t>
      </w:r>
      <w:r w:rsidR="00CC1263">
        <w:rPr>
          <w:lang w:val="sv-SE" w:eastAsia="zh-TW"/>
        </w:rPr>
        <w:t xml:space="preserve">cause high peaks in autocorrelation. </w:t>
      </w:r>
      <w:r w:rsidR="00257B3E">
        <w:rPr>
          <w:lang w:val="sv-SE" w:eastAsia="zh-TW"/>
        </w:rPr>
        <w:t xml:space="preserve">To </w:t>
      </w:r>
      <w:bookmarkStart w:id="7" w:name="OLE_LINK7"/>
      <w:r w:rsidR="00257B3E">
        <w:rPr>
          <w:lang w:val="sv-SE" w:eastAsia="zh-TW"/>
        </w:rPr>
        <w:t xml:space="preserve">cope with </w:t>
      </w:r>
      <w:bookmarkEnd w:id="7"/>
      <w:r w:rsidR="00257B3E">
        <w:rPr>
          <w:lang w:val="sv-SE" w:eastAsia="zh-TW"/>
        </w:rPr>
        <w:t>th</w:t>
      </w:r>
      <w:r w:rsidR="00B36F88">
        <w:rPr>
          <w:lang w:val="sv-SE" w:eastAsia="zh-TW"/>
        </w:rPr>
        <w:t>is</w:t>
      </w:r>
      <w:r w:rsidR="00257B3E">
        <w:rPr>
          <w:lang w:val="sv-SE" w:eastAsia="zh-TW"/>
        </w:rPr>
        <w:t xml:space="preserve">, R16 </w:t>
      </w:r>
      <w:r w:rsidR="00A10E4B">
        <w:rPr>
          <w:lang w:val="sv-SE" w:eastAsia="zh-TW"/>
        </w:rPr>
        <w:t xml:space="preserve">positioning </w:t>
      </w:r>
      <w:r w:rsidR="00257B3E">
        <w:rPr>
          <w:lang w:val="sv-SE" w:eastAsia="zh-TW"/>
        </w:rPr>
        <w:t>SRS add</w:t>
      </w:r>
      <w:r w:rsidR="00AA789F">
        <w:rPr>
          <w:lang w:val="sv-SE" w:eastAsia="zh-TW"/>
        </w:rPr>
        <w:t>s</w:t>
      </w:r>
      <w:r w:rsidR="00257B3E">
        <w:rPr>
          <w:lang w:val="sv-SE" w:eastAsia="zh-TW"/>
        </w:rPr>
        <w:t xml:space="preserve"> different offset</w:t>
      </w:r>
      <w:r w:rsidR="004A38C2">
        <w:rPr>
          <w:lang w:val="sv-SE" w:eastAsia="zh-TW"/>
        </w:rPr>
        <w:t xml:space="preserve"> (</w:t>
      </w:r>
      <m:oMath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lang w:val="en-US"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w:rPr>
                    <w:rFonts w:ascii="Cambria Math" w:eastAsia="MS Mincho" w:hAnsi="Cambria Math"/>
                    <w:lang w:val="en-US" w:eastAsia="ja-JP"/>
                  </w:rPr>
                  <m:t>'</m:t>
                </m:r>
              </m:sup>
            </m:sSup>
          </m:sup>
        </m:sSubSup>
      </m:oMath>
      <w:r w:rsidR="004A38C2">
        <w:rPr>
          <w:lang w:val="sv-SE" w:eastAsia="zh-TW"/>
        </w:rPr>
        <w:t>)</w:t>
      </w:r>
      <w:r w:rsidR="00257B3E">
        <w:rPr>
          <w:lang w:val="sv-SE" w:eastAsia="zh-TW"/>
        </w:rPr>
        <w:t xml:space="preserve"> in each </w:t>
      </w:r>
      <w:r w:rsidR="00124A34">
        <w:rPr>
          <w:lang w:val="sv-SE" w:eastAsia="zh-TW"/>
        </w:rPr>
        <w:t xml:space="preserve">OFDM symbol </w:t>
      </w:r>
      <w:r w:rsidR="00124A34">
        <w:t xml:space="preserve">(38.211 </w:t>
      </w:r>
      <w:r w:rsidR="00124A34" w:rsidRPr="00156B95">
        <w:t>Table 6.4.1.4.3-2</w:t>
      </w:r>
      <w:r w:rsidR="00124A34">
        <w:t>)</w:t>
      </w:r>
      <w:r w:rsidR="004A38C2">
        <w:t xml:space="preserve"> </w:t>
      </w:r>
      <w:r w:rsidR="00124A34">
        <w:t xml:space="preserve">. It is nature to apply the same </w:t>
      </w:r>
      <w:r w:rsidR="00B36F88">
        <w:t>scheme</w:t>
      </w:r>
      <w:r w:rsidR="00124A34">
        <w:t xml:space="preserve"> (could be configurable) in R17 SRS. </w:t>
      </w:r>
    </w:p>
    <w:p w14:paraId="38B73BE7" w14:textId="5C0280B0" w:rsidR="004A38C2" w:rsidRPr="00AA0298" w:rsidRDefault="004A38C2" w:rsidP="00124A34">
      <w:pPr>
        <w:rPr>
          <w:b/>
          <w:i/>
        </w:rPr>
      </w:pPr>
      <w:r w:rsidRPr="00AA0298">
        <w:rPr>
          <w:b/>
          <w:i/>
        </w:rPr>
        <w:t>Proposal 3:</w:t>
      </w:r>
    </w:p>
    <w:p w14:paraId="6881F0DF" w14:textId="097500A4" w:rsidR="004A38C2" w:rsidRPr="00AA0298" w:rsidRDefault="004A38C2" w:rsidP="004A38C2">
      <w:pPr>
        <w:pStyle w:val="ListParagraph"/>
        <w:numPr>
          <w:ilvl w:val="0"/>
          <w:numId w:val="30"/>
        </w:numPr>
        <w:rPr>
          <w:b/>
          <w:i/>
        </w:rPr>
      </w:pPr>
      <w:r w:rsidRPr="00AA0298">
        <w:rPr>
          <w:b/>
          <w:i/>
        </w:rPr>
        <w:t xml:space="preserve">Support </w:t>
      </w:r>
      <w:r w:rsidRPr="00781EFE">
        <w:rPr>
          <w:b/>
          <w:i/>
        </w:rPr>
        <w:t xml:space="preserve">comb </w:t>
      </w:r>
      <w:r w:rsidRPr="00AA0298">
        <w:rPr>
          <w:b/>
          <w:i/>
        </w:rPr>
        <w:t>offset</w:t>
      </w:r>
      <w:r w:rsidR="00781EFE">
        <w:rPr>
          <w:b/>
          <w:i/>
        </w:rPr>
        <w:t xml:space="preserve"> </w:t>
      </w:r>
      <w:r w:rsidR="00781EFE" w:rsidRPr="00781EFE">
        <w:rPr>
          <w:b/>
          <w:i/>
        </w:rPr>
        <w:t>(</w:t>
      </w:r>
      <m:oMath>
        <m:sSubSup>
          <m:sSubSupPr>
            <m:ctrlPr>
              <w:rPr>
                <w:rFonts w:ascii="Cambria Math" w:eastAsia="MS Mincho" w:hAnsi="Cambria Math"/>
                <w:b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b/>
                <w:lang w:val="en-US"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b/>
                    <w:i/>
                    <w:lang w:eastAsia="ja-JP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 w:eastAsia="ja-JP"/>
                  </w:rPr>
                  <m:t>'</m:t>
                </m:r>
              </m:sup>
            </m:sSup>
          </m:sup>
        </m:sSubSup>
      </m:oMath>
      <w:r w:rsidR="00781EFE" w:rsidRPr="00781EFE">
        <w:rPr>
          <w:b/>
          <w:i/>
        </w:rPr>
        <w:t>)</w:t>
      </w:r>
      <w:r w:rsidRPr="00AA0298">
        <w:rPr>
          <w:b/>
          <w:i/>
        </w:rPr>
        <w:t xml:space="preserve"> </w:t>
      </w:r>
      <w:r w:rsidR="00C242DF">
        <w:rPr>
          <w:b/>
          <w:i/>
        </w:rPr>
        <w:t xml:space="preserve">for comb 2,4,8 </w:t>
      </w:r>
      <w:r w:rsidRPr="00AA0298">
        <w:rPr>
          <w:b/>
          <w:i/>
        </w:rPr>
        <w:t xml:space="preserve">as in R16 </w:t>
      </w:r>
      <w:r w:rsidR="002F0FCC" w:rsidRPr="00AA0298">
        <w:rPr>
          <w:b/>
          <w:i/>
        </w:rPr>
        <w:t xml:space="preserve">positioning </w:t>
      </w:r>
      <w:r w:rsidRPr="00AA0298">
        <w:rPr>
          <w:b/>
          <w:i/>
        </w:rPr>
        <w:t xml:space="preserve">SRS </w:t>
      </w:r>
    </w:p>
    <w:p w14:paraId="5765EC80" w14:textId="77777777" w:rsidR="00124A34" w:rsidRPr="00DA652C" w:rsidRDefault="00124A34" w:rsidP="00124A34">
      <w:pPr>
        <w:rPr>
          <w:lang w:val="sv-SE" w:eastAsia="zh-TW"/>
        </w:rPr>
      </w:pPr>
    </w:p>
    <w:p w14:paraId="0A889A9B" w14:textId="58AF4062" w:rsidR="00F9652C" w:rsidRDefault="00DD2A54" w:rsidP="00DD2A54">
      <w:pPr>
        <w:pStyle w:val="Heading1"/>
      </w:pPr>
      <w:r>
        <w:t>Conclusions</w:t>
      </w:r>
    </w:p>
    <w:p w14:paraId="126B631A" w14:textId="77777777" w:rsidR="009D6FA4" w:rsidRPr="009D0EF7" w:rsidRDefault="009D6FA4" w:rsidP="009D6FA4">
      <w:pPr>
        <w:rPr>
          <w:b/>
          <w:i/>
          <w:lang w:eastAsia="zh-TW"/>
        </w:rPr>
      </w:pPr>
      <w:r w:rsidRPr="009D0EF7">
        <w:rPr>
          <w:b/>
          <w:i/>
          <w:lang w:eastAsia="zh-TW"/>
        </w:rPr>
        <w:t>Proposal</w:t>
      </w:r>
      <w:r>
        <w:rPr>
          <w:b/>
          <w:i/>
          <w:lang w:eastAsia="zh-TW"/>
        </w:rPr>
        <w:t xml:space="preserve"> 1</w:t>
      </w:r>
    </w:p>
    <w:p w14:paraId="2AE2CAB3" w14:textId="77777777" w:rsidR="0012318B" w:rsidRDefault="0012318B" w:rsidP="0012318B">
      <w:pPr>
        <w:pStyle w:val="ListParagraph"/>
        <w:numPr>
          <w:ilvl w:val="0"/>
          <w:numId w:val="28"/>
        </w:numPr>
        <w:spacing w:after="0"/>
        <w:rPr>
          <w:b/>
          <w:i/>
          <w:lang w:eastAsia="zh-TW"/>
        </w:rPr>
      </w:pPr>
      <w:r>
        <w:rPr>
          <w:b/>
          <w:i/>
          <w:lang w:eastAsia="zh-TW"/>
        </w:rPr>
        <w:t>Confirm working assumption</w:t>
      </w:r>
    </w:p>
    <w:p w14:paraId="5986EDF9" w14:textId="77777777" w:rsidR="0012318B" w:rsidRPr="009D0EF7" w:rsidRDefault="0012318B" w:rsidP="0012318B">
      <w:pPr>
        <w:pStyle w:val="ListParagraph"/>
        <w:numPr>
          <w:ilvl w:val="0"/>
          <w:numId w:val="28"/>
        </w:numPr>
        <w:spacing w:after="0"/>
        <w:rPr>
          <w:b/>
          <w:i/>
          <w:lang w:eastAsia="zh-TW"/>
        </w:rPr>
      </w:pPr>
      <w:r>
        <w:rPr>
          <w:b/>
          <w:i/>
          <w:lang w:eastAsia="zh-TW"/>
        </w:rPr>
        <w:t>Support r</w:t>
      </w:r>
      <w:r w:rsidRPr="001065CC">
        <w:rPr>
          <w:b/>
          <w:i/>
          <w:lang w:eastAsia="zh-TW"/>
        </w:rPr>
        <w:t>eference slot is the slot indicated by the legacy triggering offset</w:t>
      </w:r>
      <w:r>
        <w:rPr>
          <w:b/>
          <w:i/>
          <w:lang w:eastAsia="zh-TW"/>
        </w:rPr>
        <w:t xml:space="preserve"> (i.e., Opt.2)</w:t>
      </w:r>
    </w:p>
    <w:p w14:paraId="1B69D790" w14:textId="28644519" w:rsidR="00C716AC" w:rsidRPr="009D6FA4" w:rsidRDefault="0012318B" w:rsidP="0012318B">
      <w:pPr>
        <w:pStyle w:val="ListParagraph"/>
        <w:numPr>
          <w:ilvl w:val="0"/>
          <w:numId w:val="28"/>
        </w:numPr>
        <w:rPr>
          <w:b/>
          <w:i/>
          <w:lang w:eastAsia="zh-TW"/>
        </w:rPr>
      </w:pPr>
      <w:r w:rsidRPr="009D0EF7">
        <w:rPr>
          <w:b/>
          <w:i/>
          <w:lang w:eastAsia="zh-TW"/>
        </w:rPr>
        <w:t>For A-SRS trigger without data and without CSI request,</w:t>
      </w:r>
      <w:r>
        <w:rPr>
          <w:b/>
          <w:i/>
          <w:lang w:eastAsia="zh-TW"/>
        </w:rPr>
        <w:t xml:space="preserve"> and when </w:t>
      </w:r>
      <w:r w:rsidRPr="001065CC">
        <w:rPr>
          <w:b/>
          <w:i/>
          <w:lang w:eastAsia="zh-TW"/>
        </w:rPr>
        <w:t xml:space="preserve">the new DCI field is </w:t>
      </w:r>
      <w:r>
        <w:rPr>
          <w:b/>
          <w:i/>
          <w:lang w:eastAsia="zh-TW"/>
        </w:rPr>
        <w:t xml:space="preserve">not </w:t>
      </w:r>
      <w:r w:rsidRPr="001065CC">
        <w:rPr>
          <w:b/>
          <w:i/>
          <w:lang w:eastAsia="zh-TW"/>
        </w:rPr>
        <w:t>configured</w:t>
      </w:r>
      <w:r>
        <w:rPr>
          <w:b/>
          <w:i/>
          <w:lang w:eastAsia="zh-TW"/>
        </w:rPr>
        <w:t>,</w:t>
      </w:r>
      <w:r w:rsidRPr="009D0EF7">
        <w:rPr>
          <w:b/>
          <w:i/>
          <w:lang w:eastAsia="zh-TW"/>
        </w:rPr>
        <w:t xml:space="preserve"> re-purpose unused DCI field to indicate t</w:t>
      </w:r>
    </w:p>
    <w:p w14:paraId="2D207F4D" w14:textId="77777777" w:rsidR="009D6FA4" w:rsidRPr="00622407" w:rsidRDefault="009D6FA4" w:rsidP="009D6FA4">
      <w:pPr>
        <w:spacing w:after="0"/>
        <w:rPr>
          <w:b/>
          <w:i/>
          <w:lang w:val="sv-SE"/>
        </w:rPr>
      </w:pPr>
      <w:r w:rsidRPr="00622407">
        <w:rPr>
          <w:b/>
          <w:i/>
          <w:lang w:val="sv-SE"/>
        </w:rPr>
        <w:t>Proposal 2:</w:t>
      </w:r>
    </w:p>
    <w:p w14:paraId="52C08982" w14:textId="77777777" w:rsidR="009D6FA4" w:rsidRPr="00622407" w:rsidRDefault="009D6FA4" w:rsidP="009D6FA4">
      <w:pPr>
        <w:pStyle w:val="ListParagraph"/>
        <w:numPr>
          <w:ilvl w:val="0"/>
          <w:numId w:val="29"/>
        </w:numPr>
        <w:spacing w:after="0"/>
        <w:rPr>
          <w:b/>
          <w:i/>
          <w:lang w:val="sv-SE"/>
        </w:rPr>
      </w:pPr>
      <w:r>
        <w:rPr>
          <w:b/>
          <w:i/>
          <w:lang w:val="sv-SE"/>
        </w:rPr>
        <w:t>Support g</w:t>
      </w:r>
      <w:r w:rsidRPr="007E7DD0">
        <w:rPr>
          <w:b/>
          <w:i/>
          <w:lang w:val="sv-SE"/>
        </w:rPr>
        <w:t>enerate length-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</m:den>
            </m:f>
            <m:sSub>
              <m:sSubPr>
                <m:ctrlPr>
                  <w:rPr>
                    <w:rFonts w:ascii="Cambria Math" w:eastAsiaTheme="minorHAnsi" w:hAnsi="Cambria Math" w:cstheme="minorBidi"/>
                    <w:b/>
                    <w:i/>
                    <w:sz w:val="22"/>
                    <w:szCs w:val="22"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/>
                    <w:lang w:val="en-US"/>
                  </w:rPr>
                  <m:t>SRS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SRS</m:t>
                    </m:r>
                  </m:sub>
                </m:sSub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Comb</m:t>
            </m:r>
          </m:den>
        </m:f>
      </m:oMath>
      <w:r w:rsidRPr="007E7DD0">
        <w:rPr>
          <w:b/>
          <w:i/>
          <w:lang w:val="sv-SE"/>
        </w:rPr>
        <w:t xml:space="preserve">  ZC sequence</w:t>
      </w:r>
      <w:r>
        <w:rPr>
          <w:b/>
          <w:i/>
          <w:lang w:val="sv-SE"/>
        </w:rPr>
        <w:t xml:space="preserve"> (i.e., Alt.1)</w:t>
      </w:r>
    </w:p>
    <w:p w14:paraId="37A1E6E1" w14:textId="0984CB15" w:rsidR="00C716AC" w:rsidRPr="00622407" w:rsidRDefault="009D6FA4" w:rsidP="009D6FA4">
      <w:pPr>
        <w:pStyle w:val="ListParagraph"/>
        <w:numPr>
          <w:ilvl w:val="0"/>
          <w:numId w:val="29"/>
        </w:numPr>
        <w:rPr>
          <w:b/>
          <w:i/>
          <w:lang w:val="sv-SE"/>
        </w:rPr>
      </w:pPr>
      <w:r w:rsidRPr="00B623B3">
        <w:rPr>
          <w:b/>
          <w:i/>
          <w:lang w:val="sv-SE"/>
        </w:rPr>
        <w:t xml:space="preserve">Support sub-level frequency hopping (in units of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eastAsiaTheme="minorHAnsi" w:hAnsi="Cambria Math" w:cstheme="minorBidi"/>
                <w:b/>
                <w:i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i/>
                <w:lang w:val="en-US"/>
              </w:rPr>
              <m:t>SRS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="00C10911">
        <w:rPr>
          <w:b/>
          <w:i/>
          <w:lang w:val="sv-SE"/>
        </w:rPr>
        <w:t xml:space="preserve"> </w:t>
      </w:r>
      <w:r w:rsidRPr="00B623B3">
        <w:rPr>
          <w:b/>
          <w:i/>
          <w:lang w:val="sv-SE"/>
        </w:rPr>
        <w:t>RBs) in reptition symbols when RB-level  partial freuqnecy sounding is enabled.</w:t>
      </w:r>
    </w:p>
    <w:p w14:paraId="7DFF7907" w14:textId="77777777" w:rsidR="00C716AC" w:rsidRPr="00AA0298" w:rsidRDefault="00C716AC" w:rsidP="00C716AC">
      <w:pPr>
        <w:rPr>
          <w:b/>
          <w:i/>
        </w:rPr>
      </w:pPr>
      <w:r w:rsidRPr="00AA0298">
        <w:rPr>
          <w:b/>
          <w:i/>
        </w:rPr>
        <w:t>Proposal 3:</w:t>
      </w:r>
    </w:p>
    <w:p w14:paraId="605F8373" w14:textId="082B9B86" w:rsidR="00781EFE" w:rsidRPr="00C242DF" w:rsidRDefault="00C242DF" w:rsidP="00C242DF">
      <w:pPr>
        <w:pStyle w:val="ListParagraph"/>
        <w:numPr>
          <w:ilvl w:val="0"/>
          <w:numId w:val="30"/>
        </w:numPr>
        <w:rPr>
          <w:b/>
          <w:i/>
        </w:rPr>
      </w:pPr>
      <w:r w:rsidRPr="00AA0298">
        <w:rPr>
          <w:b/>
          <w:i/>
        </w:rPr>
        <w:t xml:space="preserve">Support </w:t>
      </w:r>
      <w:r w:rsidRPr="00781EFE">
        <w:rPr>
          <w:b/>
          <w:i/>
        </w:rPr>
        <w:t xml:space="preserve">comb </w:t>
      </w:r>
      <w:r w:rsidRPr="00AA0298">
        <w:rPr>
          <w:b/>
          <w:i/>
        </w:rPr>
        <w:t>offset</w:t>
      </w:r>
      <w:r>
        <w:rPr>
          <w:b/>
          <w:i/>
        </w:rPr>
        <w:t xml:space="preserve"> </w:t>
      </w:r>
      <w:r w:rsidRPr="00781EFE">
        <w:rPr>
          <w:b/>
          <w:i/>
        </w:rPr>
        <w:t>(</w:t>
      </w:r>
      <m:oMath>
        <m:sSubSup>
          <m:sSubSupPr>
            <m:ctrlPr>
              <w:rPr>
                <w:rFonts w:ascii="Cambria Math" w:eastAsia="MS Mincho" w:hAnsi="Cambria Math"/>
                <w:b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b/>
                <w:lang w:val="en-US"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b/>
                    <w:i/>
                    <w:lang w:eastAsia="ja-JP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 w:eastAsia="ja-JP"/>
                  </w:rPr>
                  <m:t>'</m:t>
                </m:r>
              </m:sup>
            </m:sSup>
          </m:sup>
        </m:sSubSup>
      </m:oMath>
      <w:r w:rsidRPr="00781EFE">
        <w:rPr>
          <w:b/>
          <w:i/>
        </w:rPr>
        <w:t>)</w:t>
      </w:r>
      <w:r w:rsidRPr="00AA0298">
        <w:rPr>
          <w:b/>
          <w:i/>
        </w:rPr>
        <w:t xml:space="preserve"> </w:t>
      </w:r>
      <w:r>
        <w:rPr>
          <w:b/>
          <w:i/>
        </w:rPr>
        <w:t xml:space="preserve">for comb 2,4,8 </w:t>
      </w:r>
      <w:r w:rsidRPr="00AA0298">
        <w:rPr>
          <w:b/>
          <w:i/>
        </w:rPr>
        <w:t xml:space="preserve">as in R16 positioning SRS </w:t>
      </w:r>
      <w:r w:rsidR="00C716AC" w:rsidRPr="00C242DF">
        <w:rPr>
          <w:b/>
          <w:i/>
        </w:rPr>
        <w:t xml:space="preserve"> </w:t>
      </w:r>
    </w:p>
    <w:p w14:paraId="5BE896BB" w14:textId="762C03C0" w:rsidR="00687989" w:rsidRPr="00617048" w:rsidRDefault="00687989" w:rsidP="00287043">
      <w:pPr>
        <w:rPr>
          <w:lang w:eastAsia="zh-TW"/>
        </w:rPr>
      </w:pPr>
    </w:p>
    <w:sectPr w:rsidR="00687989" w:rsidRPr="00617048" w:rsidSect="00D0151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94FB8" w14:textId="77777777" w:rsidR="004A18DD" w:rsidRDefault="004A18DD" w:rsidP="00EA7ECC">
      <w:pPr>
        <w:spacing w:after="0"/>
      </w:pPr>
      <w:r>
        <w:separator/>
      </w:r>
    </w:p>
  </w:endnote>
  <w:endnote w:type="continuationSeparator" w:id="0">
    <w:p w14:paraId="12B9E08B" w14:textId="77777777" w:rsidR="004A18DD" w:rsidRDefault="004A18DD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DB57C" w14:textId="77777777" w:rsidR="00FB02D1" w:rsidRDefault="00FB02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D51EB" w14:textId="77777777" w:rsidR="00FB02D1" w:rsidRDefault="00FB02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975C" w14:textId="77777777" w:rsidR="00FB02D1" w:rsidRDefault="00FB02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74346" w14:textId="77777777" w:rsidR="004A18DD" w:rsidRDefault="004A18DD" w:rsidP="00EA7ECC">
      <w:pPr>
        <w:spacing w:after="0"/>
      </w:pPr>
      <w:r>
        <w:separator/>
      </w:r>
    </w:p>
  </w:footnote>
  <w:footnote w:type="continuationSeparator" w:id="0">
    <w:p w14:paraId="584BEEB8" w14:textId="77777777" w:rsidR="004A18DD" w:rsidRDefault="004A18DD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A3D6" w14:textId="77777777" w:rsidR="00FB02D1" w:rsidRDefault="00FB02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010E0" w14:textId="77777777" w:rsidR="00FB02D1" w:rsidRDefault="00FB02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2499D" w14:textId="77777777" w:rsidR="00FB02D1" w:rsidRDefault="00FB02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220765"/>
    <w:multiLevelType w:val="hybridMultilevel"/>
    <w:tmpl w:val="5712B40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A0460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F27B9"/>
    <w:multiLevelType w:val="hybridMultilevel"/>
    <w:tmpl w:val="2B98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90CE3"/>
    <w:multiLevelType w:val="multilevel"/>
    <w:tmpl w:val="4772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05745C"/>
    <w:multiLevelType w:val="hybridMultilevel"/>
    <w:tmpl w:val="025E3158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7">
    <w:nsid w:val="1A3F16CF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17BE2"/>
    <w:multiLevelType w:val="hybridMultilevel"/>
    <w:tmpl w:val="D8526B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A91564"/>
    <w:multiLevelType w:val="hybridMultilevel"/>
    <w:tmpl w:val="873203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>
    <w:nsid w:val="342C34AE"/>
    <w:multiLevelType w:val="hybridMultilevel"/>
    <w:tmpl w:val="CDC80BA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>
    <w:nsid w:val="3732394A"/>
    <w:multiLevelType w:val="hybridMultilevel"/>
    <w:tmpl w:val="1E086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3">
    <w:nsid w:val="3E1317A2"/>
    <w:multiLevelType w:val="hybridMultilevel"/>
    <w:tmpl w:val="B5A05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16661"/>
    <w:multiLevelType w:val="multilevel"/>
    <w:tmpl w:val="539052D0"/>
    <w:lvl w:ilvl="0">
      <w:start w:val="1"/>
      <w:numFmt w:val="bullet"/>
      <w:lvlText w:val=""/>
      <w:lvlJc w:val="left"/>
      <w:pPr>
        <w:ind w:left="834" w:hanging="42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ind w:left="1254" w:hanging="420"/>
      </w:pPr>
      <w:rPr>
        <w:rFonts w:ascii="Wingdings" w:hAnsi="Wingdings" w:hint="default"/>
        <w:sz w:val="20"/>
      </w:rPr>
    </w:lvl>
    <w:lvl w:ilvl="2">
      <w:start w:val="1"/>
      <w:numFmt w:val="bullet"/>
      <w:lvlText w:val="◦"/>
      <w:lvlJc w:val="left"/>
      <w:pPr>
        <w:ind w:left="1674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209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1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3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5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7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194" w:hanging="420"/>
      </w:pPr>
      <w:rPr>
        <w:rFonts w:ascii="Wingdings" w:hAnsi="Wingdings" w:cs="Wingdings" w:hint="default"/>
      </w:rPr>
    </w:lvl>
  </w:abstractNum>
  <w:abstractNum w:abstractNumId="15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A1BC7"/>
    <w:multiLevelType w:val="multilevel"/>
    <w:tmpl w:val="5CF6CF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sv-S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44259D"/>
    <w:multiLevelType w:val="multilevel"/>
    <w:tmpl w:val="5DEC7C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8">
    <w:nsid w:val="4D033BB2"/>
    <w:multiLevelType w:val="hybridMultilevel"/>
    <w:tmpl w:val="CE0A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C22450"/>
    <w:multiLevelType w:val="hybridMultilevel"/>
    <w:tmpl w:val="AA505F4A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0">
    <w:nsid w:val="58AD2A6F"/>
    <w:multiLevelType w:val="hybridMultilevel"/>
    <w:tmpl w:val="4BEE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70E6421"/>
    <w:multiLevelType w:val="hybridMultilevel"/>
    <w:tmpl w:val="3C969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325D6A"/>
    <w:multiLevelType w:val="hybridMultilevel"/>
    <w:tmpl w:val="A8E8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BA0A25"/>
    <w:multiLevelType w:val="hybridMultilevel"/>
    <w:tmpl w:val="D74287C4"/>
    <w:lvl w:ilvl="0" w:tplc="0409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>
    <w:nsid w:val="75C557B5"/>
    <w:multiLevelType w:val="hybridMultilevel"/>
    <w:tmpl w:val="0D1AF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7A38DB"/>
    <w:multiLevelType w:val="hybridMultilevel"/>
    <w:tmpl w:val="9B381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1A3974"/>
    <w:multiLevelType w:val="hybridMultilevel"/>
    <w:tmpl w:val="C678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8F3023"/>
    <w:multiLevelType w:val="multilevel"/>
    <w:tmpl w:val="5DEC7C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0"/>
  </w:num>
  <w:num w:numId="3">
    <w:abstractNumId w:val="25"/>
  </w:num>
  <w:num w:numId="4">
    <w:abstractNumId w:val="3"/>
  </w:num>
  <w:num w:numId="5">
    <w:abstractNumId w:val="6"/>
  </w:num>
  <w:num w:numId="6">
    <w:abstractNumId w:val="7"/>
  </w:num>
  <w:num w:numId="7">
    <w:abstractNumId w:val="20"/>
  </w:num>
  <w:num w:numId="8">
    <w:abstractNumId w:val="12"/>
  </w:num>
  <w:num w:numId="9">
    <w:abstractNumId w:val="17"/>
  </w:num>
  <w:num w:numId="10">
    <w:abstractNumId w:val="28"/>
  </w:num>
  <w:num w:numId="11">
    <w:abstractNumId w:val="24"/>
  </w:num>
  <w:num w:numId="12">
    <w:abstractNumId w:val="14"/>
  </w:num>
  <w:num w:numId="13">
    <w:abstractNumId w:val="6"/>
  </w:num>
  <w:num w:numId="14">
    <w:abstractNumId w:val="15"/>
  </w:num>
  <w:num w:numId="15">
    <w:abstractNumId w:val="19"/>
  </w:num>
  <w:num w:numId="16">
    <w:abstractNumId w:val="15"/>
  </w:num>
  <w:num w:numId="17">
    <w:abstractNumId w:val="11"/>
  </w:num>
  <w:num w:numId="18">
    <w:abstractNumId w:val="8"/>
  </w:num>
  <w:num w:numId="19">
    <w:abstractNumId w:val="10"/>
  </w:num>
  <w:num w:numId="20">
    <w:abstractNumId w:val="5"/>
  </w:num>
  <w:num w:numId="21">
    <w:abstractNumId w:val="18"/>
  </w:num>
  <w:num w:numId="22">
    <w:abstractNumId w:val="1"/>
  </w:num>
  <w:num w:numId="23">
    <w:abstractNumId w:val="4"/>
  </w:num>
  <w:num w:numId="24">
    <w:abstractNumId w:val="2"/>
  </w:num>
  <w:num w:numId="25">
    <w:abstractNumId w:val="15"/>
  </w:num>
  <w:num w:numId="26">
    <w:abstractNumId w:val="9"/>
  </w:num>
  <w:num w:numId="27">
    <w:abstractNumId w:val="23"/>
  </w:num>
  <w:num w:numId="28">
    <w:abstractNumId w:val="27"/>
  </w:num>
  <w:num w:numId="29">
    <w:abstractNumId w:val="13"/>
  </w:num>
  <w:num w:numId="30">
    <w:abstractNumId w:val="22"/>
  </w:num>
  <w:num w:numId="31">
    <w:abstractNumId w:val="21"/>
  </w:num>
  <w:num w:numId="32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A49"/>
    <w:rsid w:val="00001C23"/>
    <w:rsid w:val="0000248F"/>
    <w:rsid w:val="000047A5"/>
    <w:rsid w:val="0000491F"/>
    <w:rsid w:val="00007405"/>
    <w:rsid w:val="00010DE5"/>
    <w:rsid w:val="00012793"/>
    <w:rsid w:val="000141A8"/>
    <w:rsid w:val="00014BFD"/>
    <w:rsid w:val="000163CF"/>
    <w:rsid w:val="00017416"/>
    <w:rsid w:val="000202B5"/>
    <w:rsid w:val="00020806"/>
    <w:rsid w:val="000208EE"/>
    <w:rsid w:val="00022AAB"/>
    <w:rsid w:val="00023588"/>
    <w:rsid w:val="0002359C"/>
    <w:rsid w:val="00023DF0"/>
    <w:rsid w:val="0002408F"/>
    <w:rsid w:val="00025AE0"/>
    <w:rsid w:val="00025E5A"/>
    <w:rsid w:val="00026DB8"/>
    <w:rsid w:val="00027530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370FC"/>
    <w:rsid w:val="0003799D"/>
    <w:rsid w:val="00040826"/>
    <w:rsid w:val="000409CB"/>
    <w:rsid w:val="00041E75"/>
    <w:rsid w:val="00041E82"/>
    <w:rsid w:val="00042B3A"/>
    <w:rsid w:val="0004477F"/>
    <w:rsid w:val="000449CE"/>
    <w:rsid w:val="00045F93"/>
    <w:rsid w:val="00045FC3"/>
    <w:rsid w:val="00047B98"/>
    <w:rsid w:val="000507C9"/>
    <w:rsid w:val="00051CB4"/>
    <w:rsid w:val="000527F2"/>
    <w:rsid w:val="00054687"/>
    <w:rsid w:val="00055337"/>
    <w:rsid w:val="00056AD5"/>
    <w:rsid w:val="00057219"/>
    <w:rsid w:val="0005786E"/>
    <w:rsid w:val="0005789D"/>
    <w:rsid w:val="00060057"/>
    <w:rsid w:val="0006074B"/>
    <w:rsid w:val="00060B67"/>
    <w:rsid w:val="00060F82"/>
    <w:rsid w:val="00061F9B"/>
    <w:rsid w:val="000630F2"/>
    <w:rsid w:val="00063967"/>
    <w:rsid w:val="000654C2"/>
    <w:rsid w:val="00066A1B"/>
    <w:rsid w:val="00067A71"/>
    <w:rsid w:val="00067AFD"/>
    <w:rsid w:val="0007008C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151B"/>
    <w:rsid w:val="00081664"/>
    <w:rsid w:val="00082C38"/>
    <w:rsid w:val="00084197"/>
    <w:rsid w:val="00084456"/>
    <w:rsid w:val="00085136"/>
    <w:rsid w:val="00085B6F"/>
    <w:rsid w:val="000860DA"/>
    <w:rsid w:val="000864D6"/>
    <w:rsid w:val="000902AD"/>
    <w:rsid w:val="00090364"/>
    <w:rsid w:val="00090E16"/>
    <w:rsid w:val="00090E68"/>
    <w:rsid w:val="00091429"/>
    <w:rsid w:val="000915AF"/>
    <w:rsid w:val="00091756"/>
    <w:rsid w:val="00092F03"/>
    <w:rsid w:val="0009366E"/>
    <w:rsid w:val="0009383C"/>
    <w:rsid w:val="00093999"/>
    <w:rsid w:val="0009506D"/>
    <w:rsid w:val="000954E8"/>
    <w:rsid w:val="00095F96"/>
    <w:rsid w:val="000960BF"/>
    <w:rsid w:val="00096B7F"/>
    <w:rsid w:val="000A04B6"/>
    <w:rsid w:val="000A0EAC"/>
    <w:rsid w:val="000A11AD"/>
    <w:rsid w:val="000A1D36"/>
    <w:rsid w:val="000A2151"/>
    <w:rsid w:val="000A2D69"/>
    <w:rsid w:val="000A2E62"/>
    <w:rsid w:val="000A330E"/>
    <w:rsid w:val="000A4ACB"/>
    <w:rsid w:val="000A5955"/>
    <w:rsid w:val="000A5A69"/>
    <w:rsid w:val="000B08E2"/>
    <w:rsid w:val="000B0FB6"/>
    <w:rsid w:val="000B144C"/>
    <w:rsid w:val="000B19C7"/>
    <w:rsid w:val="000B26BA"/>
    <w:rsid w:val="000B3AAB"/>
    <w:rsid w:val="000B5AFA"/>
    <w:rsid w:val="000B7ABA"/>
    <w:rsid w:val="000C007C"/>
    <w:rsid w:val="000C0CA5"/>
    <w:rsid w:val="000C2A37"/>
    <w:rsid w:val="000C40A3"/>
    <w:rsid w:val="000C51F1"/>
    <w:rsid w:val="000C5AE0"/>
    <w:rsid w:val="000C666E"/>
    <w:rsid w:val="000C6B50"/>
    <w:rsid w:val="000C7EAD"/>
    <w:rsid w:val="000D001F"/>
    <w:rsid w:val="000D004F"/>
    <w:rsid w:val="000D2A53"/>
    <w:rsid w:val="000D48AA"/>
    <w:rsid w:val="000D4AEA"/>
    <w:rsid w:val="000D55AB"/>
    <w:rsid w:val="000D5A86"/>
    <w:rsid w:val="000D6851"/>
    <w:rsid w:val="000E1681"/>
    <w:rsid w:val="000E25DD"/>
    <w:rsid w:val="000E28B1"/>
    <w:rsid w:val="000E3940"/>
    <w:rsid w:val="000E3BB0"/>
    <w:rsid w:val="000E3BF8"/>
    <w:rsid w:val="000E5ECC"/>
    <w:rsid w:val="000E6540"/>
    <w:rsid w:val="000E7809"/>
    <w:rsid w:val="000F0BB6"/>
    <w:rsid w:val="000F0C87"/>
    <w:rsid w:val="000F251B"/>
    <w:rsid w:val="000F3428"/>
    <w:rsid w:val="000F3A61"/>
    <w:rsid w:val="000F516C"/>
    <w:rsid w:val="000F64F4"/>
    <w:rsid w:val="000F667A"/>
    <w:rsid w:val="000F6C38"/>
    <w:rsid w:val="000F6FE2"/>
    <w:rsid w:val="00100875"/>
    <w:rsid w:val="00100C41"/>
    <w:rsid w:val="00100CBF"/>
    <w:rsid w:val="00101B8F"/>
    <w:rsid w:val="001024B0"/>
    <w:rsid w:val="001024FF"/>
    <w:rsid w:val="00102B5A"/>
    <w:rsid w:val="00102DE0"/>
    <w:rsid w:val="00103B1B"/>
    <w:rsid w:val="00103D78"/>
    <w:rsid w:val="001040A3"/>
    <w:rsid w:val="001065CC"/>
    <w:rsid w:val="00110F00"/>
    <w:rsid w:val="00111103"/>
    <w:rsid w:val="001124A0"/>
    <w:rsid w:val="00113996"/>
    <w:rsid w:val="00115C20"/>
    <w:rsid w:val="0011614F"/>
    <w:rsid w:val="00116D0D"/>
    <w:rsid w:val="0011713B"/>
    <w:rsid w:val="001175B5"/>
    <w:rsid w:val="00120694"/>
    <w:rsid w:val="001207C3"/>
    <w:rsid w:val="00120882"/>
    <w:rsid w:val="00120F99"/>
    <w:rsid w:val="00121BDB"/>
    <w:rsid w:val="00121C6E"/>
    <w:rsid w:val="00121FCE"/>
    <w:rsid w:val="00122F73"/>
    <w:rsid w:val="0012318B"/>
    <w:rsid w:val="0012381F"/>
    <w:rsid w:val="00124A34"/>
    <w:rsid w:val="00124F6A"/>
    <w:rsid w:val="00125568"/>
    <w:rsid w:val="001258BD"/>
    <w:rsid w:val="001264EF"/>
    <w:rsid w:val="0013055D"/>
    <w:rsid w:val="001306C0"/>
    <w:rsid w:val="00130C6D"/>
    <w:rsid w:val="00131562"/>
    <w:rsid w:val="00131804"/>
    <w:rsid w:val="0013208C"/>
    <w:rsid w:val="00135AA9"/>
    <w:rsid w:val="001369B9"/>
    <w:rsid w:val="00136E8D"/>
    <w:rsid w:val="00136F87"/>
    <w:rsid w:val="00137C87"/>
    <w:rsid w:val="0014169E"/>
    <w:rsid w:val="0014178C"/>
    <w:rsid w:val="001433AD"/>
    <w:rsid w:val="001455E3"/>
    <w:rsid w:val="001464A4"/>
    <w:rsid w:val="001474BC"/>
    <w:rsid w:val="00147832"/>
    <w:rsid w:val="0014783B"/>
    <w:rsid w:val="001507A3"/>
    <w:rsid w:val="001515F1"/>
    <w:rsid w:val="00151C14"/>
    <w:rsid w:val="001523EA"/>
    <w:rsid w:val="001523EB"/>
    <w:rsid w:val="00152B30"/>
    <w:rsid w:val="001539C7"/>
    <w:rsid w:val="0015425D"/>
    <w:rsid w:val="00154BBF"/>
    <w:rsid w:val="00155FDE"/>
    <w:rsid w:val="00160D31"/>
    <w:rsid w:val="001617E7"/>
    <w:rsid w:val="00161869"/>
    <w:rsid w:val="00162362"/>
    <w:rsid w:val="00162874"/>
    <w:rsid w:val="00162A46"/>
    <w:rsid w:val="00162C60"/>
    <w:rsid w:val="00164097"/>
    <w:rsid w:val="00166B81"/>
    <w:rsid w:val="00166CC1"/>
    <w:rsid w:val="00167744"/>
    <w:rsid w:val="00170977"/>
    <w:rsid w:val="00170E4B"/>
    <w:rsid w:val="001712BE"/>
    <w:rsid w:val="00171D1D"/>
    <w:rsid w:val="001744C5"/>
    <w:rsid w:val="00174A03"/>
    <w:rsid w:val="00174C2F"/>
    <w:rsid w:val="00174FC0"/>
    <w:rsid w:val="00176C0D"/>
    <w:rsid w:val="00177909"/>
    <w:rsid w:val="00182375"/>
    <w:rsid w:val="001824F5"/>
    <w:rsid w:val="00182F62"/>
    <w:rsid w:val="00183BD7"/>
    <w:rsid w:val="0018564D"/>
    <w:rsid w:val="00186FE2"/>
    <w:rsid w:val="001914F3"/>
    <w:rsid w:val="001916A0"/>
    <w:rsid w:val="001965C7"/>
    <w:rsid w:val="001976BB"/>
    <w:rsid w:val="001A1182"/>
    <w:rsid w:val="001A21B9"/>
    <w:rsid w:val="001A2332"/>
    <w:rsid w:val="001A3351"/>
    <w:rsid w:val="001A49A8"/>
    <w:rsid w:val="001A4F39"/>
    <w:rsid w:val="001A5128"/>
    <w:rsid w:val="001A5AD1"/>
    <w:rsid w:val="001A5BDC"/>
    <w:rsid w:val="001B00AC"/>
    <w:rsid w:val="001B0BDF"/>
    <w:rsid w:val="001B21F0"/>
    <w:rsid w:val="001B23A8"/>
    <w:rsid w:val="001B3576"/>
    <w:rsid w:val="001B40C2"/>
    <w:rsid w:val="001B4CCA"/>
    <w:rsid w:val="001B5DF4"/>
    <w:rsid w:val="001B6023"/>
    <w:rsid w:val="001B6522"/>
    <w:rsid w:val="001B6747"/>
    <w:rsid w:val="001B698B"/>
    <w:rsid w:val="001C0A56"/>
    <w:rsid w:val="001C1AF2"/>
    <w:rsid w:val="001C4296"/>
    <w:rsid w:val="001C4435"/>
    <w:rsid w:val="001C4589"/>
    <w:rsid w:val="001C4A11"/>
    <w:rsid w:val="001C4DAC"/>
    <w:rsid w:val="001C5472"/>
    <w:rsid w:val="001C549F"/>
    <w:rsid w:val="001C61AF"/>
    <w:rsid w:val="001C631B"/>
    <w:rsid w:val="001C67AC"/>
    <w:rsid w:val="001D0200"/>
    <w:rsid w:val="001D09F3"/>
    <w:rsid w:val="001D15DB"/>
    <w:rsid w:val="001D1C90"/>
    <w:rsid w:val="001D20D9"/>
    <w:rsid w:val="001D29C5"/>
    <w:rsid w:val="001D2C07"/>
    <w:rsid w:val="001D48D8"/>
    <w:rsid w:val="001D52DB"/>
    <w:rsid w:val="001D62CA"/>
    <w:rsid w:val="001D69B9"/>
    <w:rsid w:val="001D709C"/>
    <w:rsid w:val="001D7950"/>
    <w:rsid w:val="001D7CA2"/>
    <w:rsid w:val="001E18E7"/>
    <w:rsid w:val="001E41B4"/>
    <w:rsid w:val="001E4A88"/>
    <w:rsid w:val="001E4E34"/>
    <w:rsid w:val="001E5294"/>
    <w:rsid w:val="001E6F65"/>
    <w:rsid w:val="001E7176"/>
    <w:rsid w:val="001F01ED"/>
    <w:rsid w:val="001F3279"/>
    <w:rsid w:val="001F3B67"/>
    <w:rsid w:val="001F3D3F"/>
    <w:rsid w:val="001F445F"/>
    <w:rsid w:val="001F47DF"/>
    <w:rsid w:val="001F50C8"/>
    <w:rsid w:val="001F5B76"/>
    <w:rsid w:val="001F6036"/>
    <w:rsid w:val="001F622D"/>
    <w:rsid w:val="001F62BC"/>
    <w:rsid w:val="001F6CFE"/>
    <w:rsid w:val="001F7CCF"/>
    <w:rsid w:val="00200687"/>
    <w:rsid w:val="00200BA7"/>
    <w:rsid w:val="00200BEC"/>
    <w:rsid w:val="002010F5"/>
    <w:rsid w:val="00201DD8"/>
    <w:rsid w:val="00201F48"/>
    <w:rsid w:val="0020497F"/>
    <w:rsid w:val="00204CF9"/>
    <w:rsid w:val="00204F5A"/>
    <w:rsid w:val="002055F1"/>
    <w:rsid w:val="00206895"/>
    <w:rsid w:val="0021040A"/>
    <w:rsid w:val="00210732"/>
    <w:rsid w:val="00212849"/>
    <w:rsid w:val="00213E79"/>
    <w:rsid w:val="00215464"/>
    <w:rsid w:val="002169AC"/>
    <w:rsid w:val="00216A0D"/>
    <w:rsid w:val="00217E78"/>
    <w:rsid w:val="00217ED6"/>
    <w:rsid w:val="002219B6"/>
    <w:rsid w:val="00223BB0"/>
    <w:rsid w:val="00223FAD"/>
    <w:rsid w:val="0022539A"/>
    <w:rsid w:val="00225916"/>
    <w:rsid w:val="002261AA"/>
    <w:rsid w:val="00226FB9"/>
    <w:rsid w:val="002275B5"/>
    <w:rsid w:val="00231088"/>
    <w:rsid w:val="002326D7"/>
    <w:rsid w:val="00234B6B"/>
    <w:rsid w:val="00234C3A"/>
    <w:rsid w:val="002351F0"/>
    <w:rsid w:val="00235FCD"/>
    <w:rsid w:val="00237254"/>
    <w:rsid w:val="0023773C"/>
    <w:rsid w:val="002377AA"/>
    <w:rsid w:val="00240331"/>
    <w:rsid w:val="002408B5"/>
    <w:rsid w:val="00241AE8"/>
    <w:rsid w:val="00242005"/>
    <w:rsid w:val="0024215C"/>
    <w:rsid w:val="0024223F"/>
    <w:rsid w:val="002443B1"/>
    <w:rsid w:val="0024449A"/>
    <w:rsid w:val="002444EA"/>
    <w:rsid w:val="002446C0"/>
    <w:rsid w:val="0024525A"/>
    <w:rsid w:val="00247187"/>
    <w:rsid w:val="002476D8"/>
    <w:rsid w:val="002478C3"/>
    <w:rsid w:val="00250CA2"/>
    <w:rsid w:val="00250E9C"/>
    <w:rsid w:val="00251365"/>
    <w:rsid w:val="00251B29"/>
    <w:rsid w:val="00252719"/>
    <w:rsid w:val="00254984"/>
    <w:rsid w:val="002574E3"/>
    <w:rsid w:val="00257B3E"/>
    <w:rsid w:val="00261368"/>
    <w:rsid w:val="002613E2"/>
    <w:rsid w:val="00261948"/>
    <w:rsid w:val="002625D0"/>
    <w:rsid w:val="002632A5"/>
    <w:rsid w:val="0026361E"/>
    <w:rsid w:val="002648F1"/>
    <w:rsid w:val="00266858"/>
    <w:rsid w:val="002670A9"/>
    <w:rsid w:val="002672E6"/>
    <w:rsid w:val="0026781D"/>
    <w:rsid w:val="00270195"/>
    <w:rsid w:val="00270AC6"/>
    <w:rsid w:val="00271643"/>
    <w:rsid w:val="002732F1"/>
    <w:rsid w:val="002736FC"/>
    <w:rsid w:val="00274F1A"/>
    <w:rsid w:val="002755DA"/>
    <w:rsid w:val="002763DE"/>
    <w:rsid w:val="002768DB"/>
    <w:rsid w:val="00280F02"/>
    <w:rsid w:val="00281E67"/>
    <w:rsid w:val="002826EF"/>
    <w:rsid w:val="002835CA"/>
    <w:rsid w:val="00283A31"/>
    <w:rsid w:val="00284ADE"/>
    <w:rsid w:val="00285000"/>
    <w:rsid w:val="002850EC"/>
    <w:rsid w:val="00286332"/>
    <w:rsid w:val="00287043"/>
    <w:rsid w:val="00290110"/>
    <w:rsid w:val="00290548"/>
    <w:rsid w:val="00290E7B"/>
    <w:rsid w:val="00292170"/>
    <w:rsid w:val="00292B7B"/>
    <w:rsid w:val="00293012"/>
    <w:rsid w:val="0029569B"/>
    <w:rsid w:val="002956FD"/>
    <w:rsid w:val="002964DE"/>
    <w:rsid w:val="00296947"/>
    <w:rsid w:val="00297D48"/>
    <w:rsid w:val="002A18C5"/>
    <w:rsid w:val="002A33E7"/>
    <w:rsid w:val="002A4366"/>
    <w:rsid w:val="002A4DC8"/>
    <w:rsid w:val="002A50CE"/>
    <w:rsid w:val="002A5123"/>
    <w:rsid w:val="002A5C60"/>
    <w:rsid w:val="002A6801"/>
    <w:rsid w:val="002B01A0"/>
    <w:rsid w:val="002B28F7"/>
    <w:rsid w:val="002B59BD"/>
    <w:rsid w:val="002B65CB"/>
    <w:rsid w:val="002B6EAE"/>
    <w:rsid w:val="002B723D"/>
    <w:rsid w:val="002C0707"/>
    <w:rsid w:val="002C1E9C"/>
    <w:rsid w:val="002C2648"/>
    <w:rsid w:val="002C3E54"/>
    <w:rsid w:val="002C7245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4C01"/>
    <w:rsid w:val="002D529A"/>
    <w:rsid w:val="002D54B8"/>
    <w:rsid w:val="002D5A4E"/>
    <w:rsid w:val="002D6769"/>
    <w:rsid w:val="002D7842"/>
    <w:rsid w:val="002D79DA"/>
    <w:rsid w:val="002E006C"/>
    <w:rsid w:val="002E037C"/>
    <w:rsid w:val="002E0EB6"/>
    <w:rsid w:val="002E113C"/>
    <w:rsid w:val="002E1C7F"/>
    <w:rsid w:val="002E43CF"/>
    <w:rsid w:val="002E45A4"/>
    <w:rsid w:val="002E4DEA"/>
    <w:rsid w:val="002E6763"/>
    <w:rsid w:val="002E6835"/>
    <w:rsid w:val="002F00F6"/>
    <w:rsid w:val="002F0688"/>
    <w:rsid w:val="002F0FCC"/>
    <w:rsid w:val="002F1E58"/>
    <w:rsid w:val="002F20F8"/>
    <w:rsid w:val="002F33E5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3DAA"/>
    <w:rsid w:val="00304281"/>
    <w:rsid w:val="00306806"/>
    <w:rsid w:val="003069AB"/>
    <w:rsid w:val="003109F7"/>
    <w:rsid w:val="00311277"/>
    <w:rsid w:val="0031242D"/>
    <w:rsid w:val="00312522"/>
    <w:rsid w:val="0031276F"/>
    <w:rsid w:val="00317B86"/>
    <w:rsid w:val="00321E60"/>
    <w:rsid w:val="00321FD5"/>
    <w:rsid w:val="00322523"/>
    <w:rsid w:val="003236C6"/>
    <w:rsid w:val="00323D24"/>
    <w:rsid w:val="0032400D"/>
    <w:rsid w:val="00324503"/>
    <w:rsid w:val="00324CEC"/>
    <w:rsid w:val="003252FD"/>
    <w:rsid w:val="00326277"/>
    <w:rsid w:val="00327514"/>
    <w:rsid w:val="00327BD6"/>
    <w:rsid w:val="003308CC"/>
    <w:rsid w:val="00330FDD"/>
    <w:rsid w:val="0033187E"/>
    <w:rsid w:val="003328EF"/>
    <w:rsid w:val="00332B30"/>
    <w:rsid w:val="003332E8"/>
    <w:rsid w:val="003335A9"/>
    <w:rsid w:val="003338E2"/>
    <w:rsid w:val="003341EA"/>
    <w:rsid w:val="00335374"/>
    <w:rsid w:val="003357D9"/>
    <w:rsid w:val="00335BEF"/>
    <w:rsid w:val="003404E2"/>
    <w:rsid w:val="0034090B"/>
    <w:rsid w:val="00341921"/>
    <w:rsid w:val="00341994"/>
    <w:rsid w:val="00343A8B"/>
    <w:rsid w:val="00344017"/>
    <w:rsid w:val="00344EA3"/>
    <w:rsid w:val="00350822"/>
    <w:rsid w:val="00351043"/>
    <w:rsid w:val="0035118F"/>
    <w:rsid w:val="00351987"/>
    <w:rsid w:val="00351C66"/>
    <w:rsid w:val="0035223A"/>
    <w:rsid w:val="00353232"/>
    <w:rsid w:val="00353D7C"/>
    <w:rsid w:val="00354B13"/>
    <w:rsid w:val="00354B5C"/>
    <w:rsid w:val="0035503F"/>
    <w:rsid w:val="0035648F"/>
    <w:rsid w:val="0035655A"/>
    <w:rsid w:val="00356A83"/>
    <w:rsid w:val="00357907"/>
    <w:rsid w:val="00363C95"/>
    <w:rsid w:val="00363CDD"/>
    <w:rsid w:val="003641BD"/>
    <w:rsid w:val="00364F61"/>
    <w:rsid w:val="00365975"/>
    <w:rsid w:val="00366B97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3AB5"/>
    <w:rsid w:val="003749C2"/>
    <w:rsid w:val="0037685B"/>
    <w:rsid w:val="00376AC6"/>
    <w:rsid w:val="00377372"/>
    <w:rsid w:val="0037753E"/>
    <w:rsid w:val="00377676"/>
    <w:rsid w:val="00377823"/>
    <w:rsid w:val="003804F8"/>
    <w:rsid w:val="00380A3C"/>
    <w:rsid w:val="00381890"/>
    <w:rsid w:val="00381A83"/>
    <w:rsid w:val="00381C78"/>
    <w:rsid w:val="0038245C"/>
    <w:rsid w:val="00382733"/>
    <w:rsid w:val="00383685"/>
    <w:rsid w:val="00383BEE"/>
    <w:rsid w:val="00383E7D"/>
    <w:rsid w:val="00383F40"/>
    <w:rsid w:val="003847AB"/>
    <w:rsid w:val="003847E8"/>
    <w:rsid w:val="00384ACF"/>
    <w:rsid w:val="00384F6C"/>
    <w:rsid w:val="00386E6B"/>
    <w:rsid w:val="0038729D"/>
    <w:rsid w:val="00391905"/>
    <w:rsid w:val="003926B2"/>
    <w:rsid w:val="003926B9"/>
    <w:rsid w:val="00395345"/>
    <w:rsid w:val="00395A53"/>
    <w:rsid w:val="00396763"/>
    <w:rsid w:val="00397BB2"/>
    <w:rsid w:val="003A0957"/>
    <w:rsid w:val="003A1BC8"/>
    <w:rsid w:val="003A1CBA"/>
    <w:rsid w:val="003A2632"/>
    <w:rsid w:val="003A389D"/>
    <w:rsid w:val="003A51B7"/>
    <w:rsid w:val="003A552A"/>
    <w:rsid w:val="003A6504"/>
    <w:rsid w:val="003A698E"/>
    <w:rsid w:val="003B07D5"/>
    <w:rsid w:val="003B0CE2"/>
    <w:rsid w:val="003B19D0"/>
    <w:rsid w:val="003B1AD2"/>
    <w:rsid w:val="003B1E9A"/>
    <w:rsid w:val="003B2F24"/>
    <w:rsid w:val="003B392B"/>
    <w:rsid w:val="003B3B27"/>
    <w:rsid w:val="003B3C21"/>
    <w:rsid w:val="003B5259"/>
    <w:rsid w:val="003B5DE5"/>
    <w:rsid w:val="003B74AA"/>
    <w:rsid w:val="003B7C7E"/>
    <w:rsid w:val="003C1F7A"/>
    <w:rsid w:val="003C2C34"/>
    <w:rsid w:val="003C318C"/>
    <w:rsid w:val="003C5BCD"/>
    <w:rsid w:val="003C6AF8"/>
    <w:rsid w:val="003C6D19"/>
    <w:rsid w:val="003D02EC"/>
    <w:rsid w:val="003D29D6"/>
    <w:rsid w:val="003D2A28"/>
    <w:rsid w:val="003D3F39"/>
    <w:rsid w:val="003D4892"/>
    <w:rsid w:val="003D6438"/>
    <w:rsid w:val="003D6460"/>
    <w:rsid w:val="003D66E9"/>
    <w:rsid w:val="003D6B90"/>
    <w:rsid w:val="003D7087"/>
    <w:rsid w:val="003E06DE"/>
    <w:rsid w:val="003E0A0A"/>
    <w:rsid w:val="003E0FAB"/>
    <w:rsid w:val="003E2B16"/>
    <w:rsid w:val="003E2EDF"/>
    <w:rsid w:val="003E36F9"/>
    <w:rsid w:val="003E4FC3"/>
    <w:rsid w:val="003E73A8"/>
    <w:rsid w:val="003E747D"/>
    <w:rsid w:val="003F0444"/>
    <w:rsid w:val="003F1089"/>
    <w:rsid w:val="003F1B24"/>
    <w:rsid w:val="003F2EF3"/>
    <w:rsid w:val="003F3A08"/>
    <w:rsid w:val="003F403A"/>
    <w:rsid w:val="003F4657"/>
    <w:rsid w:val="003F651E"/>
    <w:rsid w:val="003F7CF5"/>
    <w:rsid w:val="00400917"/>
    <w:rsid w:val="004016CB"/>
    <w:rsid w:val="00401E6C"/>
    <w:rsid w:val="00403955"/>
    <w:rsid w:val="00403B00"/>
    <w:rsid w:val="0040414E"/>
    <w:rsid w:val="004050A3"/>
    <w:rsid w:val="0040583A"/>
    <w:rsid w:val="00405A78"/>
    <w:rsid w:val="0040627A"/>
    <w:rsid w:val="00406AEC"/>
    <w:rsid w:val="00406F47"/>
    <w:rsid w:val="00407B1E"/>
    <w:rsid w:val="004104F7"/>
    <w:rsid w:val="00412F1B"/>
    <w:rsid w:val="0041316B"/>
    <w:rsid w:val="0041381A"/>
    <w:rsid w:val="00413990"/>
    <w:rsid w:val="00414B30"/>
    <w:rsid w:val="004151AA"/>
    <w:rsid w:val="004168EC"/>
    <w:rsid w:val="00416988"/>
    <w:rsid w:val="00417DEE"/>
    <w:rsid w:val="00421716"/>
    <w:rsid w:val="0042172C"/>
    <w:rsid w:val="00422507"/>
    <w:rsid w:val="00422576"/>
    <w:rsid w:val="0042282B"/>
    <w:rsid w:val="004229B7"/>
    <w:rsid w:val="00424BB8"/>
    <w:rsid w:val="00424C33"/>
    <w:rsid w:val="0042619F"/>
    <w:rsid w:val="0042710E"/>
    <w:rsid w:val="004300F8"/>
    <w:rsid w:val="004303B1"/>
    <w:rsid w:val="004322F7"/>
    <w:rsid w:val="00432A8E"/>
    <w:rsid w:val="00433671"/>
    <w:rsid w:val="00434184"/>
    <w:rsid w:val="0043492C"/>
    <w:rsid w:val="004349B3"/>
    <w:rsid w:val="004362A8"/>
    <w:rsid w:val="004368E9"/>
    <w:rsid w:val="00436F34"/>
    <w:rsid w:val="00441003"/>
    <w:rsid w:val="00443BD0"/>
    <w:rsid w:val="0044693E"/>
    <w:rsid w:val="00447D96"/>
    <w:rsid w:val="0045069B"/>
    <w:rsid w:val="00450D9C"/>
    <w:rsid w:val="0045185E"/>
    <w:rsid w:val="004530E1"/>
    <w:rsid w:val="00454251"/>
    <w:rsid w:val="00455174"/>
    <w:rsid w:val="00455268"/>
    <w:rsid w:val="00455DCE"/>
    <w:rsid w:val="00456583"/>
    <w:rsid w:val="00456AE0"/>
    <w:rsid w:val="00457149"/>
    <w:rsid w:val="004604B6"/>
    <w:rsid w:val="00460991"/>
    <w:rsid w:val="00460FC3"/>
    <w:rsid w:val="00462609"/>
    <w:rsid w:val="004635A2"/>
    <w:rsid w:val="00463B67"/>
    <w:rsid w:val="004649D8"/>
    <w:rsid w:val="00464E16"/>
    <w:rsid w:val="0046520D"/>
    <w:rsid w:val="00465DA5"/>
    <w:rsid w:val="00470583"/>
    <w:rsid w:val="00470C04"/>
    <w:rsid w:val="00471686"/>
    <w:rsid w:val="00471888"/>
    <w:rsid w:val="004718AD"/>
    <w:rsid w:val="00471D4B"/>
    <w:rsid w:val="00472732"/>
    <w:rsid w:val="00472CEF"/>
    <w:rsid w:val="00473322"/>
    <w:rsid w:val="0047334A"/>
    <w:rsid w:val="004742D7"/>
    <w:rsid w:val="00475168"/>
    <w:rsid w:val="004752EE"/>
    <w:rsid w:val="004755C1"/>
    <w:rsid w:val="004755F2"/>
    <w:rsid w:val="004757FA"/>
    <w:rsid w:val="00476F58"/>
    <w:rsid w:val="0047779A"/>
    <w:rsid w:val="004777D2"/>
    <w:rsid w:val="00477A56"/>
    <w:rsid w:val="00480A29"/>
    <w:rsid w:val="004834AD"/>
    <w:rsid w:val="00483516"/>
    <w:rsid w:val="00483EBA"/>
    <w:rsid w:val="00484CB4"/>
    <w:rsid w:val="0048628F"/>
    <w:rsid w:val="00486EE8"/>
    <w:rsid w:val="00486F27"/>
    <w:rsid w:val="0048739B"/>
    <w:rsid w:val="00487C65"/>
    <w:rsid w:val="00490E30"/>
    <w:rsid w:val="004912CB"/>
    <w:rsid w:val="00491F65"/>
    <w:rsid w:val="00493584"/>
    <w:rsid w:val="00494824"/>
    <w:rsid w:val="00495DCC"/>
    <w:rsid w:val="00495FE2"/>
    <w:rsid w:val="0049603C"/>
    <w:rsid w:val="004A0C83"/>
    <w:rsid w:val="004A1163"/>
    <w:rsid w:val="004A18DD"/>
    <w:rsid w:val="004A2C6D"/>
    <w:rsid w:val="004A2C76"/>
    <w:rsid w:val="004A356E"/>
    <w:rsid w:val="004A38C2"/>
    <w:rsid w:val="004A6292"/>
    <w:rsid w:val="004A7397"/>
    <w:rsid w:val="004A7E31"/>
    <w:rsid w:val="004B1FF2"/>
    <w:rsid w:val="004B2B3E"/>
    <w:rsid w:val="004B2EB8"/>
    <w:rsid w:val="004B34F6"/>
    <w:rsid w:val="004B37DA"/>
    <w:rsid w:val="004B5435"/>
    <w:rsid w:val="004B5C3F"/>
    <w:rsid w:val="004B5FC6"/>
    <w:rsid w:val="004B6611"/>
    <w:rsid w:val="004B7311"/>
    <w:rsid w:val="004C00A1"/>
    <w:rsid w:val="004C0100"/>
    <w:rsid w:val="004C0377"/>
    <w:rsid w:val="004C0497"/>
    <w:rsid w:val="004C0BF6"/>
    <w:rsid w:val="004C151E"/>
    <w:rsid w:val="004C1553"/>
    <w:rsid w:val="004C16AB"/>
    <w:rsid w:val="004C18B2"/>
    <w:rsid w:val="004C1CF7"/>
    <w:rsid w:val="004C46F8"/>
    <w:rsid w:val="004C50FF"/>
    <w:rsid w:val="004C5DB2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39E6"/>
    <w:rsid w:val="004D51F8"/>
    <w:rsid w:val="004D5849"/>
    <w:rsid w:val="004D591D"/>
    <w:rsid w:val="004D5A01"/>
    <w:rsid w:val="004D6083"/>
    <w:rsid w:val="004D76FA"/>
    <w:rsid w:val="004D7D58"/>
    <w:rsid w:val="004E0EE6"/>
    <w:rsid w:val="004E152C"/>
    <w:rsid w:val="004E19F6"/>
    <w:rsid w:val="004E33E8"/>
    <w:rsid w:val="004E36E4"/>
    <w:rsid w:val="004E4052"/>
    <w:rsid w:val="004E59E6"/>
    <w:rsid w:val="004E6B0C"/>
    <w:rsid w:val="004E6F23"/>
    <w:rsid w:val="004F1F0D"/>
    <w:rsid w:val="004F230C"/>
    <w:rsid w:val="004F23C8"/>
    <w:rsid w:val="004F2778"/>
    <w:rsid w:val="004F2C1B"/>
    <w:rsid w:val="004F3094"/>
    <w:rsid w:val="004F5209"/>
    <w:rsid w:val="004F6571"/>
    <w:rsid w:val="004F6F40"/>
    <w:rsid w:val="004F70E2"/>
    <w:rsid w:val="00500112"/>
    <w:rsid w:val="00500185"/>
    <w:rsid w:val="00501DFA"/>
    <w:rsid w:val="00502AD3"/>
    <w:rsid w:val="005038CE"/>
    <w:rsid w:val="005040DE"/>
    <w:rsid w:val="00505E9C"/>
    <w:rsid w:val="005108E1"/>
    <w:rsid w:val="005123A2"/>
    <w:rsid w:val="00512C24"/>
    <w:rsid w:val="005130BA"/>
    <w:rsid w:val="005135A9"/>
    <w:rsid w:val="00513602"/>
    <w:rsid w:val="005150CF"/>
    <w:rsid w:val="00515130"/>
    <w:rsid w:val="00517BD0"/>
    <w:rsid w:val="005202CD"/>
    <w:rsid w:val="0052157C"/>
    <w:rsid w:val="0052172F"/>
    <w:rsid w:val="00524138"/>
    <w:rsid w:val="00524974"/>
    <w:rsid w:val="005249C3"/>
    <w:rsid w:val="00525766"/>
    <w:rsid w:val="00526284"/>
    <w:rsid w:val="00526779"/>
    <w:rsid w:val="00526A24"/>
    <w:rsid w:val="00526AD8"/>
    <w:rsid w:val="00527584"/>
    <w:rsid w:val="00527F06"/>
    <w:rsid w:val="005301CF"/>
    <w:rsid w:val="005345D5"/>
    <w:rsid w:val="00534FAB"/>
    <w:rsid w:val="0053504E"/>
    <w:rsid w:val="005362BD"/>
    <w:rsid w:val="005367D4"/>
    <w:rsid w:val="00536C8F"/>
    <w:rsid w:val="00536E14"/>
    <w:rsid w:val="00537458"/>
    <w:rsid w:val="00537759"/>
    <w:rsid w:val="005413F4"/>
    <w:rsid w:val="005420B3"/>
    <w:rsid w:val="0054287E"/>
    <w:rsid w:val="00542C75"/>
    <w:rsid w:val="00542D17"/>
    <w:rsid w:val="00543804"/>
    <w:rsid w:val="0054477C"/>
    <w:rsid w:val="005449A5"/>
    <w:rsid w:val="005472F2"/>
    <w:rsid w:val="00550805"/>
    <w:rsid w:val="00550BEE"/>
    <w:rsid w:val="00551DEC"/>
    <w:rsid w:val="00553610"/>
    <w:rsid w:val="00554283"/>
    <w:rsid w:val="00554D7C"/>
    <w:rsid w:val="005563F2"/>
    <w:rsid w:val="005569E7"/>
    <w:rsid w:val="00560B85"/>
    <w:rsid w:val="00561222"/>
    <w:rsid w:val="0056166C"/>
    <w:rsid w:val="005617DF"/>
    <w:rsid w:val="005627CF"/>
    <w:rsid w:val="00562837"/>
    <w:rsid w:val="00564070"/>
    <w:rsid w:val="00564802"/>
    <w:rsid w:val="00565721"/>
    <w:rsid w:val="0056652D"/>
    <w:rsid w:val="005665BF"/>
    <w:rsid w:val="0057063D"/>
    <w:rsid w:val="00570D51"/>
    <w:rsid w:val="005715F8"/>
    <w:rsid w:val="0057209F"/>
    <w:rsid w:val="005736F4"/>
    <w:rsid w:val="00574EEB"/>
    <w:rsid w:val="005750E7"/>
    <w:rsid w:val="005755C8"/>
    <w:rsid w:val="00575730"/>
    <w:rsid w:val="005757A5"/>
    <w:rsid w:val="00575E8D"/>
    <w:rsid w:val="00576D86"/>
    <w:rsid w:val="00577A31"/>
    <w:rsid w:val="00581A1C"/>
    <w:rsid w:val="00583545"/>
    <w:rsid w:val="005835FF"/>
    <w:rsid w:val="005852BC"/>
    <w:rsid w:val="005852BD"/>
    <w:rsid w:val="00585850"/>
    <w:rsid w:val="00586349"/>
    <w:rsid w:val="00586810"/>
    <w:rsid w:val="00587341"/>
    <w:rsid w:val="0058756A"/>
    <w:rsid w:val="00587F00"/>
    <w:rsid w:val="00590917"/>
    <w:rsid w:val="00591091"/>
    <w:rsid w:val="0059241E"/>
    <w:rsid w:val="00592446"/>
    <w:rsid w:val="00592B73"/>
    <w:rsid w:val="00594C09"/>
    <w:rsid w:val="00594D31"/>
    <w:rsid w:val="00594FB2"/>
    <w:rsid w:val="00595649"/>
    <w:rsid w:val="0059568D"/>
    <w:rsid w:val="00596006"/>
    <w:rsid w:val="005962C0"/>
    <w:rsid w:val="00596C97"/>
    <w:rsid w:val="00597B36"/>
    <w:rsid w:val="005A067D"/>
    <w:rsid w:val="005A08FD"/>
    <w:rsid w:val="005A19BA"/>
    <w:rsid w:val="005A1A4A"/>
    <w:rsid w:val="005A49B1"/>
    <w:rsid w:val="005A4DC0"/>
    <w:rsid w:val="005A5837"/>
    <w:rsid w:val="005A6097"/>
    <w:rsid w:val="005A7700"/>
    <w:rsid w:val="005A79AF"/>
    <w:rsid w:val="005B0512"/>
    <w:rsid w:val="005B1272"/>
    <w:rsid w:val="005B43D3"/>
    <w:rsid w:val="005B6482"/>
    <w:rsid w:val="005B6733"/>
    <w:rsid w:val="005B6A40"/>
    <w:rsid w:val="005C03D4"/>
    <w:rsid w:val="005C14B3"/>
    <w:rsid w:val="005C1E99"/>
    <w:rsid w:val="005C2CA5"/>
    <w:rsid w:val="005C40F9"/>
    <w:rsid w:val="005C5547"/>
    <w:rsid w:val="005C5938"/>
    <w:rsid w:val="005C78EF"/>
    <w:rsid w:val="005C7C28"/>
    <w:rsid w:val="005D10E0"/>
    <w:rsid w:val="005D304C"/>
    <w:rsid w:val="005D32F4"/>
    <w:rsid w:val="005D620F"/>
    <w:rsid w:val="005D62B1"/>
    <w:rsid w:val="005D63E7"/>
    <w:rsid w:val="005D6B95"/>
    <w:rsid w:val="005D71D6"/>
    <w:rsid w:val="005E015B"/>
    <w:rsid w:val="005E1550"/>
    <w:rsid w:val="005E3058"/>
    <w:rsid w:val="005E3966"/>
    <w:rsid w:val="005E54F2"/>
    <w:rsid w:val="005F140C"/>
    <w:rsid w:val="005F1CF1"/>
    <w:rsid w:val="005F32A6"/>
    <w:rsid w:val="005F3A8E"/>
    <w:rsid w:val="005F3D5D"/>
    <w:rsid w:val="005F599E"/>
    <w:rsid w:val="005F64A8"/>
    <w:rsid w:val="005F7902"/>
    <w:rsid w:val="005F7AB0"/>
    <w:rsid w:val="0060149E"/>
    <w:rsid w:val="0060220D"/>
    <w:rsid w:val="00603BA2"/>
    <w:rsid w:val="006043E7"/>
    <w:rsid w:val="006048B3"/>
    <w:rsid w:val="00605357"/>
    <w:rsid w:val="006059B7"/>
    <w:rsid w:val="006062C6"/>
    <w:rsid w:val="00606CE9"/>
    <w:rsid w:val="00607104"/>
    <w:rsid w:val="00607325"/>
    <w:rsid w:val="006078FF"/>
    <w:rsid w:val="006118FE"/>
    <w:rsid w:val="00611B62"/>
    <w:rsid w:val="006132E5"/>
    <w:rsid w:val="006138EC"/>
    <w:rsid w:val="00614184"/>
    <w:rsid w:val="006155F0"/>
    <w:rsid w:val="00615E6C"/>
    <w:rsid w:val="00617048"/>
    <w:rsid w:val="00617338"/>
    <w:rsid w:val="00620023"/>
    <w:rsid w:val="006213D9"/>
    <w:rsid w:val="006217E9"/>
    <w:rsid w:val="00621EDA"/>
    <w:rsid w:val="00622407"/>
    <w:rsid w:val="00624AE4"/>
    <w:rsid w:val="00624B18"/>
    <w:rsid w:val="00624DA3"/>
    <w:rsid w:val="006255AF"/>
    <w:rsid w:val="00625D5F"/>
    <w:rsid w:val="006269F5"/>
    <w:rsid w:val="006270E3"/>
    <w:rsid w:val="00630668"/>
    <w:rsid w:val="006308A4"/>
    <w:rsid w:val="00631D9B"/>
    <w:rsid w:val="00632FA5"/>
    <w:rsid w:val="00633D95"/>
    <w:rsid w:val="00633E2E"/>
    <w:rsid w:val="006342EA"/>
    <w:rsid w:val="0063493B"/>
    <w:rsid w:val="00635A87"/>
    <w:rsid w:val="006362AD"/>
    <w:rsid w:val="0063631C"/>
    <w:rsid w:val="006367CD"/>
    <w:rsid w:val="0063689A"/>
    <w:rsid w:val="00636C5C"/>
    <w:rsid w:val="00637088"/>
    <w:rsid w:val="00637309"/>
    <w:rsid w:val="006378E5"/>
    <w:rsid w:val="00637994"/>
    <w:rsid w:val="00637C81"/>
    <w:rsid w:val="00640568"/>
    <w:rsid w:val="006414C2"/>
    <w:rsid w:val="00642B5E"/>
    <w:rsid w:val="00642D4D"/>
    <w:rsid w:val="00643CCC"/>
    <w:rsid w:val="0064434B"/>
    <w:rsid w:val="00644396"/>
    <w:rsid w:val="006446DD"/>
    <w:rsid w:val="0064474F"/>
    <w:rsid w:val="00644DA5"/>
    <w:rsid w:val="00644F1D"/>
    <w:rsid w:val="00645011"/>
    <w:rsid w:val="00645872"/>
    <w:rsid w:val="00645D9B"/>
    <w:rsid w:val="00646A91"/>
    <w:rsid w:val="006478E1"/>
    <w:rsid w:val="00647AB7"/>
    <w:rsid w:val="00647EC1"/>
    <w:rsid w:val="00650E57"/>
    <w:rsid w:val="00650F67"/>
    <w:rsid w:val="006524D2"/>
    <w:rsid w:val="00652D7C"/>
    <w:rsid w:val="00653231"/>
    <w:rsid w:val="0065429F"/>
    <w:rsid w:val="00654657"/>
    <w:rsid w:val="0065493E"/>
    <w:rsid w:val="006549F9"/>
    <w:rsid w:val="00656C18"/>
    <w:rsid w:val="006575E7"/>
    <w:rsid w:val="006579FD"/>
    <w:rsid w:val="00661CA7"/>
    <w:rsid w:val="00662203"/>
    <w:rsid w:val="00663794"/>
    <w:rsid w:val="006637B2"/>
    <w:rsid w:val="00664970"/>
    <w:rsid w:val="00665087"/>
    <w:rsid w:val="006655B2"/>
    <w:rsid w:val="00667CE4"/>
    <w:rsid w:val="00670A1C"/>
    <w:rsid w:val="006725BC"/>
    <w:rsid w:val="00672D80"/>
    <w:rsid w:val="00673519"/>
    <w:rsid w:val="0067352D"/>
    <w:rsid w:val="00673B19"/>
    <w:rsid w:val="00673F1E"/>
    <w:rsid w:val="00673F41"/>
    <w:rsid w:val="00673F66"/>
    <w:rsid w:val="00675321"/>
    <w:rsid w:val="00676F87"/>
    <w:rsid w:val="00677DB8"/>
    <w:rsid w:val="00680D3A"/>
    <w:rsid w:val="0068108A"/>
    <w:rsid w:val="0068124D"/>
    <w:rsid w:val="00681D74"/>
    <w:rsid w:val="00682245"/>
    <w:rsid w:val="006826A8"/>
    <w:rsid w:val="00682ED4"/>
    <w:rsid w:val="00683E04"/>
    <w:rsid w:val="00684194"/>
    <w:rsid w:val="006842F7"/>
    <w:rsid w:val="00685EB9"/>
    <w:rsid w:val="00686A98"/>
    <w:rsid w:val="00687003"/>
    <w:rsid w:val="00687989"/>
    <w:rsid w:val="00691B97"/>
    <w:rsid w:val="00692E55"/>
    <w:rsid w:val="00694189"/>
    <w:rsid w:val="00694440"/>
    <w:rsid w:val="0069527E"/>
    <w:rsid w:val="00697101"/>
    <w:rsid w:val="00697275"/>
    <w:rsid w:val="006A049E"/>
    <w:rsid w:val="006A07FA"/>
    <w:rsid w:val="006A2418"/>
    <w:rsid w:val="006A4BC0"/>
    <w:rsid w:val="006A5F45"/>
    <w:rsid w:val="006B0BBC"/>
    <w:rsid w:val="006B0FE5"/>
    <w:rsid w:val="006B1678"/>
    <w:rsid w:val="006B19F5"/>
    <w:rsid w:val="006B28F2"/>
    <w:rsid w:val="006B2C91"/>
    <w:rsid w:val="006B305B"/>
    <w:rsid w:val="006B3349"/>
    <w:rsid w:val="006B4A4C"/>
    <w:rsid w:val="006B5875"/>
    <w:rsid w:val="006B5D91"/>
    <w:rsid w:val="006B657F"/>
    <w:rsid w:val="006B706E"/>
    <w:rsid w:val="006C08D8"/>
    <w:rsid w:val="006C1A21"/>
    <w:rsid w:val="006C1F55"/>
    <w:rsid w:val="006C2166"/>
    <w:rsid w:val="006C2666"/>
    <w:rsid w:val="006C2E21"/>
    <w:rsid w:val="006C48CF"/>
    <w:rsid w:val="006C4A4A"/>
    <w:rsid w:val="006C66DE"/>
    <w:rsid w:val="006C7258"/>
    <w:rsid w:val="006C77FB"/>
    <w:rsid w:val="006D0791"/>
    <w:rsid w:val="006D0871"/>
    <w:rsid w:val="006D0B4F"/>
    <w:rsid w:val="006D11E6"/>
    <w:rsid w:val="006D12FE"/>
    <w:rsid w:val="006D2D98"/>
    <w:rsid w:val="006D351C"/>
    <w:rsid w:val="006D3BF1"/>
    <w:rsid w:val="006D4AB2"/>
    <w:rsid w:val="006D4D87"/>
    <w:rsid w:val="006D51F5"/>
    <w:rsid w:val="006D5597"/>
    <w:rsid w:val="006D64FB"/>
    <w:rsid w:val="006D69F0"/>
    <w:rsid w:val="006D73E4"/>
    <w:rsid w:val="006E0954"/>
    <w:rsid w:val="006E1CA3"/>
    <w:rsid w:val="006E1D89"/>
    <w:rsid w:val="006E2A4A"/>
    <w:rsid w:val="006E3161"/>
    <w:rsid w:val="006E4452"/>
    <w:rsid w:val="006E476A"/>
    <w:rsid w:val="006E5053"/>
    <w:rsid w:val="006E646F"/>
    <w:rsid w:val="006E6A69"/>
    <w:rsid w:val="006F0A95"/>
    <w:rsid w:val="006F1FF5"/>
    <w:rsid w:val="006F3110"/>
    <w:rsid w:val="006F3D47"/>
    <w:rsid w:val="006F5BE3"/>
    <w:rsid w:val="006F5CD5"/>
    <w:rsid w:val="006F6236"/>
    <w:rsid w:val="006F6B06"/>
    <w:rsid w:val="00700606"/>
    <w:rsid w:val="0070144E"/>
    <w:rsid w:val="00702C6C"/>
    <w:rsid w:val="0070591C"/>
    <w:rsid w:val="00705B53"/>
    <w:rsid w:val="00705CE1"/>
    <w:rsid w:val="00705DFF"/>
    <w:rsid w:val="0070610A"/>
    <w:rsid w:val="0070663F"/>
    <w:rsid w:val="0070714D"/>
    <w:rsid w:val="007103EF"/>
    <w:rsid w:val="007106F4"/>
    <w:rsid w:val="00710F28"/>
    <w:rsid w:val="007110E6"/>
    <w:rsid w:val="0071248F"/>
    <w:rsid w:val="00713F13"/>
    <w:rsid w:val="00714934"/>
    <w:rsid w:val="00716750"/>
    <w:rsid w:val="007201FC"/>
    <w:rsid w:val="007204F4"/>
    <w:rsid w:val="007209A4"/>
    <w:rsid w:val="00721492"/>
    <w:rsid w:val="007218F4"/>
    <w:rsid w:val="0072243F"/>
    <w:rsid w:val="00722FF5"/>
    <w:rsid w:val="007230F2"/>
    <w:rsid w:val="00724A4C"/>
    <w:rsid w:val="0072743A"/>
    <w:rsid w:val="00730300"/>
    <w:rsid w:val="00730CEE"/>
    <w:rsid w:val="00730E5E"/>
    <w:rsid w:val="00730F1C"/>
    <w:rsid w:val="007315D7"/>
    <w:rsid w:val="0073174C"/>
    <w:rsid w:val="00732225"/>
    <w:rsid w:val="007327B4"/>
    <w:rsid w:val="00732A27"/>
    <w:rsid w:val="00733D03"/>
    <w:rsid w:val="00735A5E"/>
    <w:rsid w:val="0073680F"/>
    <w:rsid w:val="007369E6"/>
    <w:rsid w:val="007421F4"/>
    <w:rsid w:val="0074225D"/>
    <w:rsid w:val="0074235B"/>
    <w:rsid w:val="00742675"/>
    <w:rsid w:val="007435A0"/>
    <w:rsid w:val="00743B3E"/>
    <w:rsid w:val="00744AC3"/>
    <w:rsid w:val="0074638B"/>
    <w:rsid w:val="007467E9"/>
    <w:rsid w:val="00746D4E"/>
    <w:rsid w:val="00746DCD"/>
    <w:rsid w:val="00747495"/>
    <w:rsid w:val="007475DB"/>
    <w:rsid w:val="00747D82"/>
    <w:rsid w:val="00750233"/>
    <w:rsid w:val="007509DF"/>
    <w:rsid w:val="00750CAE"/>
    <w:rsid w:val="00750EB9"/>
    <w:rsid w:val="00751A98"/>
    <w:rsid w:val="00751F6C"/>
    <w:rsid w:val="00752A48"/>
    <w:rsid w:val="007536D3"/>
    <w:rsid w:val="0075420C"/>
    <w:rsid w:val="00754AD6"/>
    <w:rsid w:val="00754FA0"/>
    <w:rsid w:val="0075548E"/>
    <w:rsid w:val="00755A1A"/>
    <w:rsid w:val="00755B62"/>
    <w:rsid w:val="00756A52"/>
    <w:rsid w:val="00757920"/>
    <w:rsid w:val="007608D5"/>
    <w:rsid w:val="00760B74"/>
    <w:rsid w:val="007614AF"/>
    <w:rsid w:val="0076158B"/>
    <w:rsid w:val="00762C1B"/>
    <w:rsid w:val="00764CDC"/>
    <w:rsid w:val="0076565C"/>
    <w:rsid w:val="007662C2"/>
    <w:rsid w:val="00766D58"/>
    <w:rsid w:val="00767872"/>
    <w:rsid w:val="0077002F"/>
    <w:rsid w:val="0077032F"/>
    <w:rsid w:val="0077049A"/>
    <w:rsid w:val="00771166"/>
    <w:rsid w:val="00771AA1"/>
    <w:rsid w:val="00772970"/>
    <w:rsid w:val="00774F0A"/>
    <w:rsid w:val="00776139"/>
    <w:rsid w:val="007767A9"/>
    <w:rsid w:val="00777A48"/>
    <w:rsid w:val="00780C7B"/>
    <w:rsid w:val="00781851"/>
    <w:rsid w:val="00781EFE"/>
    <w:rsid w:val="0078230E"/>
    <w:rsid w:val="007824CF"/>
    <w:rsid w:val="00782BBB"/>
    <w:rsid w:val="007835F2"/>
    <w:rsid w:val="00784D2F"/>
    <w:rsid w:val="00785F22"/>
    <w:rsid w:val="00786DFE"/>
    <w:rsid w:val="007872DF"/>
    <w:rsid w:val="007874F6"/>
    <w:rsid w:val="00787ED8"/>
    <w:rsid w:val="00790869"/>
    <w:rsid w:val="00792110"/>
    <w:rsid w:val="00792190"/>
    <w:rsid w:val="007927B9"/>
    <w:rsid w:val="00793D0B"/>
    <w:rsid w:val="00794A49"/>
    <w:rsid w:val="007956AE"/>
    <w:rsid w:val="00795BB1"/>
    <w:rsid w:val="00795CB7"/>
    <w:rsid w:val="00795E82"/>
    <w:rsid w:val="00796598"/>
    <w:rsid w:val="00797127"/>
    <w:rsid w:val="007974E8"/>
    <w:rsid w:val="00797FF4"/>
    <w:rsid w:val="007A0C19"/>
    <w:rsid w:val="007A0E1F"/>
    <w:rsid w:val="007A1833"/>
    <w:rsid w:val="007A1A52"/>
    <w:rsid w:val="007A2554"/>
    <w:rsid w:val="007A2E88"/>
    <w:rsid w:val="007A3C5B"/>
    <w:rsid w:val="007A3CF5"/>
    <w:rsid w:val="007A3F6B"/>
    <w:rsid w:val="007A4822"/>
    <w:rsid w:val="007A4ABC"/>
    <w:rsid w:val="007A5362"/>
    <w:rsid w:val="007A55C9"/>
    <w:rsid w:val="007A5648"/>
    <w:rsid w:val="007A767A"/>
    <w:rsid w:val="007B013E"/>
    <w:rsid w:val="007B0496"/>
    <w:rsid w:val="007B0577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B7CEF"/>
    <w:rsid w:val="007C04C1"/>
    <w:rsid w:val="007C1436"/>
    <w:rsid w:val="007C40EE"/>
    <w:rsid w:val="007C4936"/>
    <w:rsid w:val="007C4E65"/>
    <w:rsid w:val="007C6C77"/>
    <w:rsid w:val="007D0322"/>
    <w:rsid w:val="007D0331"/>
    <w:rsid w:val="007D037B"/>
    <w:rsid w:val="007D09AB"/>
    <w:rsid w:val="007D1485"/>
    <w:rsid w:val="007D1A80"/>
    <w:rsid w:val="007D2D25"/>
    <w:rsid w:val="007D36C6"/>
    <w:rsid w:val="007D72FE"/>
    <w:rsid w:val="007D7BD6"/>
    <w:rsid w:val="007E15B4"/>
    <w:rsid w:val="007E1A63"/>
    <w:rsid w:val="007E2064"/>
    <w:rsid w:val="007E4691"/>
    <w:rsid w:val="007E46CB"/>
    <w:rsid w:val="007E5003"/>
    <w:rsid w:val="007E554C"/>
    <w:rsid w:val="007E6738"/>
    <w:rsid w:val="007E6F12"/>
    <w:rsid w:val="007E7A48"/>
    <w:rsid w:val="007E7DD0"/>
    <w:rsid w:val="007F06B6"/>
    <w:rsid w:val="007F10DB"/>
    <w:rsid w:val="007F3136"/>
    <w:rsid w:val="007F37A2"/>
    <w:rsid w:val="007F3A02"/>
    <w:rsid w:val="007F536D"/>
    <w:rsid w:val="007F5795"/>
    <w:rsid w:val="007F5EA8"/>
    <w:rsid w:val="007F6CC8"/>
    <w:rsid w:val="007F72F9"/>
    <w:rsid w:val="00800D7C"/>
    <w:rsid w:val="00801F6B"/>
    <w:rsid w:val="00802398"/>
    <w:rsid w:val="00802588"/>
    <w:rsid w:val="00802625"/>
    <w:rsid w:val="00803692"/>
    <w:rsid w:val="00805B83"/>
    <w:rsid w:val="00806187"/>
    <w:rsid w:val="00806B3B"/>
    <w:rsid w:val="00806FDE"/>
    <w:rsid w:val="0080712C"/>
    <w:rsid w:val="00807DA2"/>
    <w:rsid w:val="008100C9"/>
    <w:rsid w:val="00810591"/>
    <w:rsid w:val="00812494"/>
    <w:rsid w:val="008147D8"/>
    <w:rsid w:val="008152CA"/>
    <w:rsid w:val="00816576"/>
    <w:rsid w:val="00816FCB"/>
    <w:rsid w:val="008173D4"/>
    <w:rsid w:val="00817661"/>
    <w:rsid w:val="00820ECD"/>
    <w:rsid w:val="00821741"/>
    <w:rsid w:val="00822099"/>
    <w:rsid w:val="00822A98"/>
    <w:rsid w:val="008236A8"/>
    <w:rsid w:val="0082409A"/>
    <w:rsid w:val="00824176"/>
    <w:rsid w:val="008249E5"/>
    <w:rsid w:val="00825AAF"/>
    <w:rsid w:val="00826587"/>
    <w:rsid w:val="00826F64"/>
    <w:rsid w:val="00831690"/>
    <w:rsid w:val="00831AE1"/>
    <w:rsid w:val="00832FB2"/>
    <w:rsid w:val="00833973"/>
    <w:rsid w:val="00833C05"/>
    <w:rsid w:val="0083640A"/>
    <w:rsid w:val="008371E2"/>
    <w:rsid w:val="00837370"/>
    <w:rsid w:val="00837905"/>
    <w:rsid w:val="00842E01"/>
    <w:rsid w:val="008433E1"/>
    <w:rsid w:val="00844B85"/>
    <w:rsid w:val="00845684"/>
    <w:rsid w:val="0084608C"/>
    <w:rsid w:val="00847117"/>
    <w:rsid w:val="00850579"/>
    <w:rsid w:val="00850A15"/>
    <w:rsid w:val="00851CBE"/>
    <w:rsid w:val="00852D67"/>
    <w:rsid w:val="008533A9"/>
    <w:rsid w:val="00853B35"/>
    <w:rsid w:val="00853EEE"/>
    <w:rsid w:val="0085433E"/>
    <w:rsid w:val="00854CCA"/>
    <w:rsid w:val="00854F2D"/>
    <w:rsid w:val="00855D51"/>
    <w:rsid w:val="00856F6C"/>
    <w:rsid w:val="0085724A"/>
    <w:rsid w:val="00860119"/>
    <w:rsid w:val="008607ED"/>
    <w:rsid w:val="00860E92"/>
    <w:rsid w:val="00861F04"/>
    <w:rsid w:val="00862C8A"/>
    <w:rsid w:val="008632AE"/>
    <w:rsid w:val="0086410A"/>
    <w:rsid w:val="00864F6D"/>
    <w:rsid w:val="008669D6"/>
    <w:rsid w:val="008679AD"/>
    <w:rsid w:val="00870195"/>
    <w:rsid w:val="0087069D"/>
    <w:rsid w:val="00872C9A"/>
    <w:rsid w:val="00872F59"/>
    <w:rsid w:val="00873080"/>
    <w:rsid w:val="00873ACF"/>
    <w:rsid w:val="00874A74"/>
    <w:rsid w:val="00874B80"/>
    <w:rsid w:val="00874D16"/>
    <w:rsid w:val="00875D90"/>
    <w:rsid w:val="0087650E"/>
    <w:rsid w:val="00876B80"/>
    <w:rsid w:val="00877A16"/>
    <w:rsid w:val="00880B94"/>
    <w:rsid w:val="00880E39"/>
    <w:rsid w:val="008816A3"/>
    <w:rsid w:val="00882437"/>
    <w:rsid w:val="008833B2"/>
    <w:rsid w:val="00883BB9"/>
    <w:rsid w:val="00883DC2"/>
    <w:rsid w:val="0088551B"/>
    <w:rsid w:val="00885B31"/>
    <w:rsid w:val="008874A7"/>
    <w:rsid w:val="0088765A"/>
    <w:rsid w:val="008911A1"/>
    <w:rsid w:val="00891353"/>
    <w:rsid w:val="0089191F"/>
    <w:rsid w:val="00891DC1"/>
    <w:rsid w:val="008932C3"/>
    <w:rsid w:val="008937F2"/>
    <w:rsid w:val="00894D3F"/>
    <w:rsid w:val="00894F03"/>
    <w:rsid w:val="008953C1"/>
    <w:rsid w:val="0089579D"/>
    <w:rsid w:val="00896FBC"/>
    <w:rsid w:val="0089767A"/>
    <w:rsid w:val="008A000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A6787"/>
    <w:rsid w:val="008B1CC7"/>
    <w:rsid w:val="008B2DD4"/>
    <w:rsid w:val="008B363F"/>
    <w:rsid w:val="008B387E"/>
    <w:rsid w:val="008B454E"/>
    <w:rsid w:val="008B49E5"/>
    <w:rsid w:val="008B4CDC"/>
    <w:rsid w:val="008B6408"/>
    <w:rsid w:val="008B6D74"/>
    <w:rsid w:val="008B7434"/>
    <w:rsid w:val="008B7C22"/>
    <w:rsid w:val="008C10E4"/>
    <w:rsid w:val="008C115F"/>
    <w:rsid w:val="008C1B43"/>
    <w:rsid w:val="008C20C6"/>
    <w:rsid w:val="008C2DAF"/>
    <w:rsid w:val="008C3056"/>
    <w:rsid w:val="008C43C1"/>
    <w:rsid w:val="008C4B30"/>
    <w:rsid w:val="008C6BAC"/>
    <w:rsid w:val="008C7F59"/>
    <w:rsid w:val="008D13DF"/>
    <w:rsid w:val="008D2E07"/>
    <w:rsid w:val="008D36D4"/>
    <w:rsid w:val="008D37B7"/>
    <w:rsid w:val="008D3BF0"/>
    <w:rsid w:val="008D53B6"/>
    <w:rsid w:val="008D7022"/>
    <w:rsid w:val="008E057B"/>
    <w:rsid w:val="008E0854"/>
    <w:rsid w:val="008E0E20"/>
    <w:rsid w:val="008E12BA"/>
    <w:rsid w:val="008E1E4D"/>
    <w:rsid w:val="008E222B"/>
    <w:rsid w:val="008E2E19"/>
    <w:rsid w:val="008E4454"/>
    <w:rsid w:val="008E5468"/>
    <w:rsid w:val="008E568F"/>
    <w:rsid w:val="008E7614"/>
    <w:rsid w:val="008F1A37"/>
    <w:rsid w:val="008F1A91"/>
    <w:rsid w:val="008F1B2C"/>
    <w:rsid w:val="008F684F"/>
    <w:rsid w:val="008F718A"/>
    <w:rsid w:val="008F7D9F"/>
    <w:rsid w:val="00900C34"/>
    <w:rsid w:val="00900FCF"/>
    <w:rsid w:val="00901289"/>
    <w:rsid w:val="009012B6"/>
    <w:rsid w:val="00901348"/>
    <w:rsid w:val="00901ACE"/>
    <w:rsid w:val="00901C06"/>
    <w:rsid w:val="0090340B"/>
    <w:rsid w:val="00903AA4"/>
    <w:rsid w:val="009044C9"/>
    <w:rsid w:val="00905404"/>
    <w:rsid w:val="009060FE"/>
    <w:rsid w:val="00907B72"/>
    <w:rsid w:val="00907F32"/>
    <w:rsid w:val="009103F0"/>
    <w:rsid w:val="009111E9"/>
    <w:rsid w:val="009123FE"/>
    <w:rsid w:val="0091317C"/>
    <w:rsid w:val="00913531"/>
    <w:rsid w:val="0091444F"/>
    <w:rsid w:val="009158C5"/>
    <w:rsid w:val="009176BE"/>
    <w:rsid w:val="009178EA"/>
    <w:rsid w:val="00921544"/>
    <w:rsid w:val="00921F40"/>
    <w:rsid w:val="0092293E"/>
    <w:rsid w:val="0092509B"/>
    <w:rsid w:val="0092581F"/>
    <w:rsid w:val="0092609A"/>
    <w:rsid w:val="009269DE"/>
    <w:rsid w:val="00926D0A"/>
    <w:rsid w:val="0092738C"/>
    <w:rsid w:val="009316C0"/>
    <w:rsid w:val="009319A5"/>
    <w:rsid w:val="009328DA"/>
    <w:rsid w:val="00932F72"/>
    <w:rsid w:val="00933139"/>
    <w:rsid w:val="00933BEA"/>
    <w:rsid w:val="009345B8"/>
    <w:rsid w:val="009348E6"/>
    <w:rsid w:val="00934C3F"/>
    <w:rsid w:val="00934FF7"/>
    <w:rsid w:val="00935144"/>
    <w:rsid w:val="0093529E"/>
    <w:rsid w:val="009362FF"/>
    <w:rsid w:val="00936B5B"/>
    <w:rsid w:val="00937272"/>
    <w:rsid w:val="00937449"/>
    <w:rsid w:val="00941F3C"/>
    <w:rsid w:val="00942087"/>
    <w:rsid w:val="00942C17"/>
    <w:rsid w:val="009432DE"/>
    <w:rsid w:val="009437F0"/>
    <w:rsid w:val="00943832"/>
    <w:rsid w:val="00944F2B"/>
    <w:rsid w:val="0094566C"/>
    <w:rsid w:val="00945CD5"/>
    <w:rsid w:val="0094715D"/>
    <w:rsid w:val="009473BE"/>
    <w:rsid w:val="009476B9"/>
    <w:rsid w:val="009511D2"/>
    <w:rsid w:val="009527F3"/>
    <w:rsid w:val="00953E21"/>
    <w:rsid w:val="00954835"/>
    <w:rsid w:val="009560A4"/>
    <w:rsid w:val="0095614D"/>
    <w:rsid w:val="00956A67"/>
    <w:rsid w:val="00957D5A"/>
    <w:rsid w:val="00962BB5"/>
    <w:rsid w:val="0096429F"/>
    <w:rsid w:val="009656EB"/>
    <w:rsid w:val="00965DA0"/>
    <w:rsid w:val="00967114"/>
    <w:rsid w:val="009674A5"/>
    <w:rsid w:val="00970892"/>
    <w:rsid w:val="009713A6"/>
    <w:rsid w:val="009723CB"/>
    <w:rsid w:val="00972BE2"/>
    <w:rsid w:val="00972E60"/>
    <w:rsid w:val="00974360"/>
    <w:rsid w:val="00975A8C"/>
    <w:rsid w:val="00975AE5"/>
    <w:rsid w:val="00975C29"/>
    <w:rsid w:val="009761F4"/>
    <w:rsid w:val="00977BC9"/>
    <w:rsid w:val="0098086D"/>
    <w:rsid w:val="009822E9"/>
    <w:rsid w:val="00982680"/>
    <w:rsid w:val="00982C47"/>
    <w:rsid w:val="00983836"/>
    <w:rsid w:val="0098384C"/>
    <w:rsid w:val="00984C86"/>
    <w:rsid w:val="0098584F"/>
    <w:rsid w:val="00986422"/>
    <w:rsid w:val="0098769B"/>
    <w:rsid w:val="009879EA"/>
    <w:rsid w:val="00987D9A"/>
    <w:rsid w:val="00987FB3"/>
    <w:rsid w:val="00990168"/>
    <w:rsid w:val="00990556"/>
    <w:rsid w:val="0099074E"/>
    <w:rsid w:val="00990D5D"/>
    <w:rsid w:val="00990E44"/>
    <w:rsid w:val="00991535"/>
    <w:rsid w:val="00992773"/>
    <w:rsid w:val="00992A75"/>
    <w:rsid w:val="00992DC2"/>
    <w:rsid w:val="009934D9"/>
    <w:rsid w:val="009937DB"/>
    <w:rsid w:val="00993AC7"/>
    <w:rsid w:val="00993BB0"/>
    <w:rsid w:val="00997A9D"/>
    <w:rsid w:val="00997AB0"/>
    <w:rsid w:val="009A14B9"/>
    <w:rsid w:val="009A1DD1"/>
    <w:rsid w:val="009A29B2"/>
    <w:rsid w:val="009A2D41"/>
    <w:rsid w:val="009A2F16"/>
    <w:rsid w:val="009A349E"/>
    <w:rsid w:val="009A7298"/>
    <w:rsid w:val="009B0785"/>
    <w:rsid w:val="009B0898"/>
    <w:rsid w:val="009B1810"/>
    <w:rsid w:val="009B1E78"/>
    <w:rsid w:val="009B21EA"/>
    <w:rsid w:val="009B416C"/>
    <w:rsid w:val="009B4FBB"/>
    <w:rsid w:val="009B538F"/>
    <w:rsid w:val="009B5B07"/>
    <w:rsid w:val="009B6B88"/>
    <w:rsid w:val="009B70CF"/>
    <w:rsid w:val="009C05E6"/>
    <w:rsid w:val="009C132E"/>
    <w:rsid w:val="009C182F"/>
    <w:rsid w:val="009C2E2D"/>
    <w:rsid w:val="009C3D1E"/>
    <w:rsid w:val="009C4242"/>
    <w:rsid w:val="009C6097"/>
    <w:rsid w:val="009D0EF7"/>
    <w:rsid w:val="009D20A4"/>
    <w:rsid w:val="009D2F30"/>
    <w:rsid w:val="009D33FE"/>
    <w:rsid w:val="009D4D32"/>
    <w:rsid w:val="009D4D7C"/>
    <w:rsid w:val="009D5939"/>
    <w:rsid w:val="009D68C2"/>
    <w:rsid w:val="009D6E78"/>
    <w:rsid w:val="009D6FA4"/>
    <w:rsid w:val="009D76E2"/>
    <w:rsid w:val="009D7A1F"/>
    <w:rsid w:val="009E1337"/>
    <w:rsid w:val="009E14F6"/>
    <w:rsid w:val="009E21E1"/>
    <w:rsid w:val="009E5FA0"/>
    <w:rsid w:val="009E69E3"/>
    <w:rsid w:val="009F1562"/>
    <w:rsid w:val="009F1A69"/>
    <w:rsid w:val="009F3F85"/>
    <w:rsid w:val="009F41FE"/>
    <w:rsid w:val="009F5CC8"/>
    <w:rsid w:val="009F6B1C"/>
    <w:rsid w:val="009F7641"/>
    <w:rsid w:val="009F7DE7"/>
    <w:rsid w:val="00A017B4"/>
    <w:rsid w:val="00A0180A"/>
    <w:rsid w:val="00A0184C"/>
    <w:rsid w:val="00A02C0F"/>
    <w:rsid w:val="00A037A0"/>
    <w:rsid w:val="00A04396"/>
    <w:rsid w:val="00A057D4"/>
    <w:rsid w:val="00A05BBC"/>
    <w:rsid w:val="00A05C5E"/>
    <w:rsid w:val="00A061B6"/>
    <w:rsid w:val="00A10721"/>
    <w:rsid w:val="00A10E4B"/>
    <w:rsid w:val="00A10FD2"/>
    <w:rsid w:val="00A11AC3"/>
    <w:rsid w:val="00A11D86"/>
    <w:rsid w:val="00A1226D"/>
    <w:rsid w:val="00A12975"/>
    <w:rsid w:val="00A152E6"/>
    <w:rsid w:val="00A15D3B"/>
    <w:rsid w:val="00A15E70"/>
    <w:rsid w:val="00A16978"/>
    <w:rsid w:val="00A17D53"/>
    <w:rsid w:val="00A17FEE"/>
    <w:rsid w:val="00A20A81"/>
    <w:rsid w:val="00A21770"/>
    <w:rsid w:val="00A21C2D"/>
    <w:rsid w:val="00A22B15"/>
    <w:rsid w:val="00A2317D"/>
    <w:rsid w:val="00A23305"/>
    <w:rsid w:val="00A23EF0"/>
    <w:rsid w:val="00A24191"/>
    <w:rsid w:val="00A24E33"/>
    <w:rsid w:val="00A25063"/>
    <w:rsid w:val="00A26268"/>
    <w:rsid w:val="00A26792"/>
    <w:rsid w:val="00A26798"/>
    <w:rsid w:val="00A270BF"/>
    <w:rsid w:val="00A310EF"/>
    <w:rsid w:val="00A31B69"/>
    <w:rsid w:val="00A32EC0"/>
    <w:rsid w:val="00A330AD"/>
    <w:rsid w:val="00A3457A"/>
    <w:rsid w:val="00A35519"/>
    <w:rsid w:val="00A35679"/>
    <w:rsid w:val="00A35CC1"/>
    <w:rsid w:val="00A361FC"/>
    <w:rsid w:val="00A404E6"/>
    <w:rsid w:val="00A407C5"/>
    <w:rsid w:val="00A42391"/>
    <w:rsid w:val="00A430AA"/>
    <w:rsid w:val="00A43772"/>
    <w:rsid w:val="00A43ABD"/>
    <w:rsid w:val="00A44C15"/>
    <w:rsid w:val="00A45701"/>
    <w:rsid w:val="00A45B48"/>
    <w:rsid w:val="00A46240"/>
    <w:rsid w:val="00A47FDE"/>
    <w:rsid w:val="00A5061E"/>
    <w:rsid w:val="00A507A0"/>
    <w:rsid w:val="00A51102"/>
    <w:rsid w:val="00A51B5B"/>
    <w:rsid w:val="00A52653"/>
    <w:rsid w:val="00A538D6"/>
    <w:rsid w:val="00A54572"/>
    <w:rsid w:val="00A5497F"/>
    <w:rsid w:val="00A54C36"/>
    <w:rsid w:val="00A560DF"/>
    <w:rsid w:val="00A560E8"/>
    <w:rsid w:val="00A57A8D"/>
    <w:rsid w:val="00A60373"/>
    <w:rsid w:val="00A61C84"/>
    <w:rsid w:val="00A61F54"/>
    <w:rsid w:val="00A621AE"/>
    <w:rsid w:val="00A63401"/>
    <w:rsid w:val="00A66353"/>
    <w:rsid w:val="00A66B27"/>
    <w:rsid w:val="00A673CD"/>
    <w:rsid w:val="00A67465"/>
    <w:rsid w:val="00A71361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463E"/>
    <w:rsid w:val="00A860F9"/>
    <w:rsid w:val="00A863B2"/>
    <w:rsid w:val="00A86D23"/>
    <w:rsid w:val="00A8723B"/>
    <w:rsid w:val="00A87BBA"/>
    <w:rsid w:val="00A901D0"/>
    <w:rsid w:val="00A90424"/>
    <w:rsid w:val="00A906FB"/>
    <w:rsid w:val="00A90B4E"/>
    <w:rsid w:val="00A9119A"/>
    <w:rsid w:val="00A91297"/>
    <w:rsid w:val="00A931B8"/>
    <w:rsid w:val="00A93D17"/>
    <w:rsid w:val="00A95BD8"/>
    <w:rsid w:val="00A95D10"/>
    <w:rsid w:val="00A95F88"/>
    <w:rsid w:val="00A96881"/>
    <w:rsid w:val="00A97CD1"/>
    <w:rsid w:val="00AA008F"/>
    <w:rsid w:val="00AA0298"/>
    <w:rsid w:val="00AA0679"/>
    <w:rsid w:val="00AA0CE4"/>
    <w:rsid w:val="00AA2658"/>
    <w:rsid w:val="00AA2B9F"/>
    <w:rsid w:val="00AA30C5"/>
    <w:rsid w:val="00AA393D"/>
    <w:rsid w:val="00AA3FC4"/>
    <w:rsid w:val="00AA5AC8"/>
    <w:rsid w:val="00AA6B26"/>
    <w:rsid w:val="00AA789F"/>
    <w:rsid w:val="00AA78DD"/>
    <w:rsid w:val="00AB0DAC"/>
    <w:rsid w:val="00AB19FB"/>
    <w:rsid w:val="00AB200D"/>
    <w:rsid w:val="00AB291F"/>
    <w:rsid w:val="00AB2EF2"/>
    <w:rsid w:val="00AB672B"/>
    <w:rsid w:val="00AB6B05"/>
    <w:rsid w:val="00AB6F4D"/>
    <w:rsid w:val="00AB7335"/>
    <w:rsid w:val="00AB7E56"/>
    <w:rsid w:val="00AC0FFA"/>
    <w:rsid w:val="00AC46D5"/>
    <w:rsid w:val="00AC51C4"/>
    <w:rsid w:val="00AC7981"/>
    <w:rsid w:val="00AD14B9"/>
    <w:rsid w:val="00AD1C20"/>
    <w:rsid w:val="00AD614E"/>
    <w:rsid w:val="00AD62E7"/>
    <w:rsid w:val="00AD6876"/>
    <w:rsid w:val="00AD6DAD"/>
    <w:rsid w:val="00AE13B2"/>
    <w:rsid w:val="00AE1DB2"/>
    <w:rsid w:val="00AE3FD2"/>
    <w:rsid w:val="00AE534C"/>
    <w:rsid w:val="00AF0309"/>
    <w:rsid w:val="00AF11F3"/>
    <w:rsid w:val="00AF3205"/>
    <w:rsid w:val="00AF3C70"/>
    <w:rsid w:val="00AF593B"/>
    <w:rsid w:val="00AF5FDF"/>
    <w:rsid w:val="00AF6B09"/>
    <w:rsid w:val="00AF7020"/>
    <w:rsid w:val="00AF7C21"/>
    <w:rsid w:val="00B0144B"/>
    <w:rsid w:val="00B01786"/>
    <w:rsid w:val="00B02FD1"/>
    <w:rsid w:val="00B03ED7"/>
    <w:rsid w:val="00B03EF0"/>
    <w:rsid w:val="00B04BFA"/>
    <w:rsid w:val="00B04C50"/>
    <w:rsid w:val="00B05612"/>
    <w:rsid w:val="00B05B26"/>
    <w:rsid w:val="00B05D05"/>
    <w:rsid w:val="00B0731E"/>
    <w:rsid w:val="00B07B0E"/>
    <w:rsid w:val="00B1150A"/>
    <w:rsid w:val="00B1152C"/>
    <w:rsid w:val="00B11C1B"/>
    <w:rsid w:val="00B11CF0"/>
    <w:rsid w:val="00B12619"/>
    <w:rsid w:val="00B13466"/>
    <w:rsid w:val="00B13693"/>
    <w:rsid w:val="00B136B4"/>
    <w:rsid w:val="00B13B25"/>
    <w:rsid w:val="00B1559E"/>
    <w:rsid w:val="00B15FE0"/>
    <w:rsid w:val="00B165A9"/>
    <w:rsid w:val="00B173A4"/>
    <w:rsid w:val="00B208C8"/>
    <w:rsid w:val="00B211B3"/>
    <w:rsid w:val="00B216B5"/>
    <w:rsid w:val="00B22697"/>
    <w:rsid w:val="00B2301F"/>
    <w:rsid w:val="00B24616"/>
    <w:rsid w:val="00B25AF4"/>
    <w:rsid w:val="00B25FB4"/>
    <w:rsid w:val="00B262DD"/>
    <w:rsid w:val="00B26ED2"/>
    <w:rsid w:val="00B279CE"/>
    <w:rsid w:val="00B30C17"/>
    <w:rsid w:val="00B32621"/>
    <w:rsid w:val="00B32A23"/>
    <w:rsid w:val="00B3382E"/>
    <w:rsid w:val="00B33B74"/>
    <w:rsid w:val="00B344E2"/>
    <w:rsid w:val="00B34C2C"/>
    <w:rsid w:val="00B34C93"/>
    <w:rsid w:val="00B36382"/>
    <w:rsid w:val="00B36644"/>
    <w:rsid w:val="00B36A8A"/>
    <w:rsid w:val="00B36F88"/>
    <w:rsid w:val="00B40046"/>
    <w:rsid w:val="00B41B6A"/>
    <w:rsid w:val="00B44234"/>
    <w:rsid w:val="00B451D8"/>
    <w:rsid w:val="00B45DB2"/>
    <w:rsid w:val="00B4765A"/>
    <w:rsid w:val="00B5180E"/>
    <w:rsid w:val="00B527A0"/>
    <w:rsid w:val="00B53A21"/>
    <w:rsid w:val="00B55108"/>
    <w:rsid w:val="00B570BC"/>
    <w:rsid w:val="00B5790A"/>
    <w:rsid w:val="00B60FF7"/>
    <w:rsid w:val="00B623B3"/>
    <w:rsid w:val="00B63790"/>
    <w:rsid w:val="00B64F11"/>
    <w:rsid w:val="00B6533B"/>
    <w:rsid w:val="00B65E44"/>
    <w:rsid w:val="00B66160"/>
    <w:rsid w:val="00B67182"/>
    <w:rsid w:val="00B67840"/>
    <w:rsid w:val="00B7172A"/>
    <w:rsid w:val="00B72065"/>
    <w:rsid w:val="00B725D1"/>
    <w:rsid w:val="00B72909"/>
    <w:rsid w:val="00B7338E"/>
    <w:rsid w:val="00B73BC7"/>
    <w:rsid w:val="00B747E2"/>
    <w:rsid w:val="00B763F5"/>
    <w:rsid w:val="00B77479"/>
    <w:rsid w:val="00B77BA0"/>
    <w:rsid w:val="00B80385"/>
    <w:rsid w:val="00B80A6B"/>
    <w:rsid w:val="00B812B7"/>
    <w:rsid w:val="00B81592"/>
    <w:rsid w:val="00B81FA2"/>
    <w:rsid w:val="00B82B0F"/>
    <w:rsid w:val="00B83A58"/>
    <w:rsid w:val="00B83DDC"/>
    <w:rsid w:val="00B83F2D"/>
    <w:rsid w:val="00B843B7"/>
    <w:rsid w:val="00B85702"/>
    <w:rsid w:val="00B85877"/>
    <w:rsid w:val="00B86ACE"/>
    <w:rsid w:val="00B86FC2"/>
    <w:rsid w:val="00B90196"/>
    <w:rsid w:val="00B9024E"/>
    <w:rsid w:val="00B910EE"/>
    <w:rsid w:val="00B91E09"/>
    <w:rsid w:val="00B92F36"/>
    <w:rsid w:val="00B933CF"/>
    <w:rsid w:val="00B93993"/>
    <w:rsid w:val="00B93AC2"/>
    <w:rsid w:val="00B9482B"/>
    <w:rsid w:val="00B95CA8"/>
    <w:rsid w:val="00B96A62"/>
    <w:rsid w:val="00B96D46"/>
    <w:rsid w:val="00B97368"/>
    <w:rsid w:val="00BA0141"/>
    <w:rsid w:val="00BA0703"/>
    <w:rsid w:val="00BA0F9D"/>
    <w:rsid w:val="00BA275D"/>
    <w:rsid w:val="00BA2C1A"/>
    <w:rsid w:val="00BA2F0D"/>
    <w:rsid w:val="00BA2FB3"/>
    <w:rsid w:val="00BA33BC"/>
    <w:rsid w:val="00BA4747"/>
    <w:rsid w:val="00BA4C03"/>
    <w:rsid w:val="00BA5B6F"/>
    <w:rsid w:val="00BA6488"/>
    <w:rsid w:val="00BA7CE2"/>
    <w:rsid w:val="00BB15EC"/>
    <w:rsid w:val="00BB21D7"/>
    <w:rsid w:val="00BB37E3"/>
    <w:rsid w:val="00BB4E4E"/>
    <w:rsid w:val="00BB5303"/>
    <w:rsid w:val="00BB59A5"/>
    <w:rsid w:val="00BC11ED"/>
    <w:rsid w:val="00BC1540"/>
    <w:rsid w:val="00BC17AF"/>
    <w:rsid w:val="00BC2945"/>
    <w:rsid w:val="00BC4B8C"/>
    <w:rsid w:val="00BC594E"/>
    <w:rsid w:val="00BC6A5D"/>
    <w:rsid w:val="00BC6E46"/>
    <w:rsid w:val="00BD0976"/>
    <w:rsid w:val="00BD0982"/>
    <w:rsid w:val="00BD1C83"/>
    <w:rsid w:val="00BD1D8B"/>
    <w:rsid w:val="00BD2007"/>
    <w:rsid w:val="00BD23CA"/>
    <w:rsid w:val="00BD32BD"/>
    <w:rsid w:val="00BD35A0"/>
    <w:rsid w:val="00BD379B"/>
    <w:rsid w:val="00BD438A"/>
    <w:rsid w:val="00BD46A7"/>
    <w:rsid w:val="00BD594D"/>
    <w:rsid w:val="00BD6F6D"/>
    <w:rsid w:val="00BD75DD"/>
    <w:rsid w:val="00BD76C8"/>
    <w:rsid w:val="00BE0901"/>
    <w:rsid w:val="00BE1720"/>
    <w:rsid w:val="00BE1AA8"/>
    <w:rsid w:val="00BE1C05"/>
    <w:rsid w:val="00BE42E8"/>
    <w:rsid w:val="00BE7194"/>
    <w:rsid w:val="00BF2342"/>
    <w:rsid w:val="00BF5016"/>
    <w:rsid w:val="00BF55D7"/>
    <w:rsid w:val="00BF5D00"/>
    <w:rsid w:val="00BF6ABB"/>
    <w:rsid w:val="00BF6C7E"/>
    <w:rsid w:val="00BF6E4B"/>
    <w:rsid w:val="00BF7202"/>
    <w:rsid w:val="00BF762B"/>
    <w:rsid w:val="00BF7E67"/>
    <w:rsid w:val="00C00F65"/>
    <w:rsid w:val="00C015F2"/>
    <w:rsid w:val="00C02136"/>
    <w:rsid w:val="00C04297"/>
    <w:rsid w:val="00C044F3"/>
    <w:rsid w:val="00C07463"/>
    <w:rsid w:val="00C078F9"/>
    <w:rsid w:val="00C10911"/>
    <w:rsid w:val="00C118DF"/>
    <w:rsid w:val="00C11EE6"/>
    <w:rsid w:val="00C122C3"/>
    <w:rsid w:val="00C122EB"/>
    <w:rsid w:val="00C123D2"/>
    <w:rsid w:val="00C12538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0D8D"/>
    <w:rsid w:val="00C21557"/>
    <w:rsid w:val="00C2174D"/>
    <w:rsid w:val="00C22FAE"/>
    <w:rsid w:val="00C23813"/>
    <w:rsid w:val="00C23F6C"/>
    <w:rsid w:val="00C242DF"/>
    <w:rsid w:val="00C257BE"/>
    <w:rsid w:val="00C26CB5"/>
    <w:rsid w:val="00C301AB"/>
    <w:rsid w:val="00C3036E"/>
    <w:rsid w:val="00C3165E"/>
    <w:rsid w:val="00C327D2"/>
    <w:rsid w:val="00C33E3F"/>
    <w:rsid w:val="00C34040"/>
    <w:rsid w:val="00C3443A"/>
    <w:rsid w:val="00C35074"/>
    <w:rsid w:val="00C352A0"/>
    <w:rsid w:val="00C3719A"/>
    <w:rsid w:val="00C401E1"/>
    <w:rsid w:val="00C4080F"/>
    <w:rsid w:val="00C41B95"/>
    <w:rsid w:val="00C42116"/>
    <w:rsid w:val="00C428C6"/>
    <w:rsid w:val="00C43DBF"/>
    <w:rsid w:val="00C43DE1"/>
    <w:rsid w:val="00C456D1"/>
    <w:rsid w:val="00C458D7"/>
    <w:rsid w:val="00C45C77"/>
    <w:rsid w:val="00C461A8"/>
    <w:rsid w:val="00C479FC"/>
    <w:rsid w:val="00C52194"/>
    <w:rsid w:val="00C53101"/>
    <w:rsid w:val="00C5336C"/>
    <w:rsid w:val="00C546CC"/>
    <w:rsid w:val="00C5556A"/>
    <w:rsid w:val="00C55DA0"/>
    <w:rsid w:val="00C55FDD"/>
    <w:rsid w:val="00C56B74"/>
    <w:rsid w:val="00C602A9"/>
    <w:rsid w:val="00C614A9"/>
    <w:rsid w:val="00C61BB5"/>
    <w:rsid w:val="00C623E0"/>
    <w:rsid w:val="00C623EF"/>
    <w:rsid w:val="00C627B7"/>
    <w:rsid w:val="00C62CC0"/>
    <w:rsid w:val="00C63186"/>
    <w:rsid w:val="00C631FF"/>
    <w:rsid w:val="00C6393C"/>
    <w:rsid w:val="00C645E3"/>
    <w:rsid w:val="00C65547"/>
    <w:rsid w:val="00C66AFE"/>
    <w:rsid w:val="00C674A5"/>
    <w:rsid w:val="00C679AC"/>
    <w:rsid w:val="00C700F9"/>
    <w:rsid w:val="00C70B2B"/>
    <w:rsid w:val="00C7144F"/>
    <w:rsid w:val="00C71482"/>
    <w:rsid w:val="00C716AC"/>
    <w:rsid w:val="00C71A37"/>
    <w:rsid w:val="00C72246"/>
    <w:rsid w:val="00C73480"/>
    <w:rsid w:val="00C735C2"/>
    <w:rsid w:val="00C74CED"/>
    <w:rsid w:val="00C75318"/>
    <w:rsid w:val="00C7537A"/>
    <w:rsid w:val="00C75EAB"/>
    <w:rsid w:val="00C766E7"/>
    <w:rsid w:val="00C76F3E"/>
    <w:rsid w:val="00C804E0"/>
    <w:rsid w:val="00C80A9F"/>
    <w:rsid w:val="00C80B88"/>
    <w:rsid w:val="00C8176B"/>
    <w:rsid w:val="00C81EF9"/>
    <w:rsid w:val="00C822F1"/>
    <w:rsid w:val="00C85FA1"/>
    <w:rsid w:val="00C86859"/>
    <w:rsid w:val="00C86B66"/>
    <w:rsid w:val="00C87127"/>
    <w:rsid w:val="00C9034C"/>
    <w:rsid w:val="00C916AB"/>
    <w:rsid w:val="00C92996"/>
    <w:rsid w:val="00C93EEB"/>
    <w:rsid w:val="00C94BFE"/>
    <w:rsid w:val="00C94D0B"/>
    <w:rsid w:val="00C95635"/>
    <w:rsid w:val="00C95B5F"/>
    <w:rsid w:val="00C964AF"/>
    <w:rsid w:val="00C97309"/>
    <w:rsid w:val="00C97A2E"/>
    <w:rsid w:val="00CA0ADF"/>
    <w:rsid w:val="00CA1182"/>
    <w:rsid w:val="00CA14BB"/>
    <w:rsid w:val="00CA1FAC"/>
    <w:rsid w:val="00CA4115"/>
    <w:rsid w:val="00CA4EF6"/>
    <w:rsid w:val="00CB0EBA"/>
    <w:rsid w:val="00CB13C4"/>
    <w:rsid w:val="00CB13DE"/>
    <w:rsid w:val="00CB1BC9"/>
    <w:rsid w:val="00CB2872"/>
    <w:rsid w:val="00CB3B65"/>
    <w:rsid w:val="00CB4A0A"/>
    <w:rsid w:val="00CC108A"/>
    <w:rsid w:val="00CC1263"/>
    <w:rsid w:val="00CC13C0"/>
    <w:rsid w:val="00CC1D73"/>
    <w:rsid w:val="00CC2988"/>
    <w:rsid w:val="00CC5507"/>
    <w:rsid w:val="00CC603B"/>
    <w:rsid w:val="00CD0D48"/>
    <w:rsid w:val="00CD2498"/>
    <w:rsid w:val="00CD2A26"/>
    <w:rsid w:val="00CD2B4A"/>
    <w:rsid w:val="00CD4529"/>
    <w:rsid w:val="00CD476B"/>
    <w:rsid w:val="00CD5820"/>
    <w:rsid w:val="00CD6804"/>
    <w:rsid w:val="00CE06C7"/>
    <w:rsid w:val="00CE09BF"/>
    <w:rsid w:val="00CE15C2"/>
    <w:rsid w:val="00CE2239"/>
    <w:rsid w:val="00CE4B87"/>
    <w:rsid w:val="00CE57E4"/>
    <w:rsid w:val="00CE5801"/>
    <w:rsid w:val="00CE638F"/>
    <w:rsid w:val="00CE746C"/>
    <w:rsid w:val="00CE74E8"/>
    <w:rsid w:val="00CE75F9"/>
    <w:rsid w:val="00CF0024"/>
    <w:rsid w:val="00CF1B57"/>
    <w:rsid w:val="00CF4869"/>
    <w:rsid w:val="00CF6C02"/>
    <w:rsid w:val="00CF6CD7"/>
    <w:rsid w:val="00D00342"/>
    <w:rsid w:val="00D01516"/>
    <w:rsid w:val="00D01585"/>
    <w:rsid w:val="00D01A68"/>
    <w:rsid w:val="00D03BBB"/>
    <w:rsid w:val="00D04BE1"/>
    <w:rsid w:val="00D06850"/>
    <w:rsid w:val="00D06F92"/>
    <w:rsid w:val="00D07098"/>
    <w:rsid w:val="00D0765A"/>
    <w:rsid w:val="00D105AD"/>
    <w:rsid w:val="00D109AF"/>
    <w:rsid w:val="00D10DE9"/>
    <w:rsid w:val="00D12679"/>
    <w:rsid w:val="00D1277F"/>
    <w:rsid w:val="00D12F37"/>
    <w:rsid w:val="00D1655E"/>
    <w:rsid w:val="00D169CA"/>
    <w:rsid w:val="00D16B0A"/>
    <w:rsid w:val="00D2020E"/>
    <w:rsid w:val="00D2057A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6A4D"/>
    <w:rsid w:val="00D279CF"/>
    <w:rsid w:val="00D27E0A"/>
    <w:rsid w:val="00D304C6"/>
    <w:rsid w:val="00D307B1"/>
    <w:rsid w:val="00D3300C"/>
    <w:rsid w:val="00D345BC"/>
    <w:rsid w:val="00D3498D"/>
    <w:rsid w:val="00D34DAF"/>
    <w:rsid w:val="00D359E9"/>
    <w:rsid w:val="00D35B2A"/>
    <w:rsid w:val="00D40A61"/>
    <w:rsid w:val="00D420DF"/>
    <w:rsid w:val="00D4258D"/>
    <w:rsid w:val="00D430B5"/>
    <w:rsid w:val="00D43ABB"/>
    <w:rsid w:val="00D44931"/>
    <w:rsid w:val="00D44DDF"/>
    <w:rsid w:val="00D45563"/>
    <w:rsid w:val="00D45A8F"/>
    <w:rsid w:val="00D45D89"/>
    <w:rsid w:val="00D4635B"/>
    <w:rsid w:val="00D4650C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5FC5"/>
    <w:rsid w:val="00D5600E"/>
    <w:rsid w:val="00D5632C"/>
    <w:rsid w:val="00D5699E"/>
    <w:rsid w:val="00D57B0A"/>
    <w:rsid w:val="00D57F7F"/>
    <w:rsid w:val="00D60BD2"/>
    <w:rsid w:val="00D60C03"/>
    <w:rsid w:val="00D63706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7316B"/>
    <w:rsid w:val="00D756F1"/>
    <w:rsid w:val="00D8006E"/>
    <w:rsid w:val="00D803DD"/>
    <w:rsid w:val="00D80B29"/>
    <w:rsid w:val="00D82334"/>
    <w:rsid w:val="00D8309E"/>
    <w:rsid w:val="00D84A40"/>
    <w:rsid w:val="00D84A45"/>
    <w:rsid w:val="00D84BFB"/>
    <w:rsid w:val="00D8703C"/>
    <w:rsid w:val="00D90EDD"/>
    <w:rsid w:val="00D9136A"/>
    <w:rsid w:val="00D9272D"/>
    <w:rsid w:val="00D92A87"/>
    <w:rsid w:val="00D9326A"/>
    <w:rsid w:val="00D9492C"/>
    <w:rsid w:val="00D94B6F"/>
    <w:rsid w:val="00D96173"/>
    <w:rsid w:val="00D963EF"/>
    <w:rsid w:val="00D96FBB"/>
    <w:rsid w:val="00D972F5"/>
    <w:rsid w:val="00D97451"/>
    <w:rsid w:val="00D9751A"/>
    <w:rsid w:val="00D976C2"/>
    <w:rsid w:val="00DA0FC1"/>
    <w:rsid w:val="00DA1207"/>
    <w:rsid w:val="00DA1490"/>
    <w:rsid w:val="00DA1C18"/>
    <w:rsid w:val="00DA1E5F"/>
    <w:rsid w:val="00DA261A"/>
    <w:rsid w:val="00DA652C"/>
    <w:rsid w:val="00DB0692"/>
    <w:rsid w:val="00DB09A2"/>
    <w:rsid w:val="00DB0F41"/>
    <w:rsid w:val="00DB1015"/>
    <w:rsid w:val="00DB242C"/>
    <w:rsid w:val="00DB31A4"/>
    <w:rsid w:val="00DB35AC"/>
    <w:rsid w:val="00DB3A38"/>
    <w:rsid w:val="00DB4DB5"/>
    <w:rsid w:val="00DB5381"/>
    <w:rsid w:val="00DB593A"/>
    <w:rsid w:val="00DB5AB5"/>
    <w:rsid w:val="00DB5F3D"/>
    <w:rsid w:val="00DB60A5"/>
    <w:rsid w:val="00DB63E0"/>
    <w:rsid w:val="00DB6447"/>
    <w:rsid w:val="00DC00E7"/>
    <w:rsid w:val="00DC06A8"/>
    <w:rsid w:val="00DC4A46"/>
    <w:rsid w:val="00DC50A4"/>
    <w:rsid w:val="00DC59EC"/>
    <w:rsid w:val="00DC665A"/>
    <w:rsid w:val="00DC705E"/>
    <w:rsid w:val="00DD2746"/>
    <w:rsid w:val="00DD2A54"/>
    <w:rsid w:val="00DD2F53"/>
    <w:rsid w:val="00DD4615"/>
    <w:rsid w:val="00DD71D5"/>
    <w:rsid w:val="00DD71ED"/>
    <w:rsid w:val="00DD79BE"/>
    <w:rsid w:val="00DE035B"/>
    <w:rsid w:val="00DE1593"/>
    <w:rsid w:val="00DE15CC"/>
    <w:rsid w:val="00DE1AE6"/>
    <w:rsid w:val="00DE3373"/>
    <w:rsid w:val="00DE3884"/>
    <w:rsid w:val="00DE3DE8"/>
    <w:rsid w:val="00DE4172"/>
    <w:rsid w:val="00DE466D"/>
    <w:rsid w:val="00DE6A9E"/>
    <w:rsid w:val="00DE6FBF"/>
    <w:rsid w:val="00DE79BD"/>
    <w:rsid w:val="00DE7E95"/>
    <w:rsid w:val="00DF135E"/>
    <w:rsid w:val="00DF15A6"/>
    <w:rsid w:val="00DF1F78"/>
    <w:rsid w:val="00DF228B"/>
    <w:rsid w:val="00DF30A1"/>
    <w:rsid w:val="00DF402B"/>
    <w:rsid w:val="00DF46BC"/>
    <w:rsid w:val="00DF4719"/>
    <w:rsid w:val="00DF522C"/>
    <w:rsid w:val="00DF54DB"/>
    <w:rsid w:val="00DF54FF"/>
    <w:rsid w:val="00DF627B"/>
    <w:rsid w:val="00DF629C"/>
    <w:rsid w:val="00DF6974"/>
    <w:rsid w:val="00DF6CCD"/>
    <w:rsid w:val="00DF6ED6"/>
    <w:rsid w:val="00DF6FF9"/>
    <w:rsid w:val="00DF7E77"/>
    <w:rsid w:val="00E012A6"/>
    <w:rsid w:val="00E02FA8"/>
    <w:rsid w:val="00E041D3"/>
    <w:rsid w:val="00E06F31"/>
    <w:rsid w:val="00E070AA"/>
    <w:rsid w:val="00E07D74"/>
    <w:rsid w:val="00E10A04"/>
    <w:rsid w:val="00E10B21"/>
    <w:rsid w:val="00E10B96"/>
    <w:rsid w:val="00E11635"/>
    <w:rsid w:val="00E11D0D"/>
    <w:rsid w:val="00E123E3"/>
    <w:rsid w:val="00E126D4"/>
    <w:rsid w:val="00E137F8"/>
    <w:rsid w:val="00E13D7E"/>
    <w:rsid w:val="00E1452A"/>
    <w:rsid w:val="00E1784D"/>
    <w:rsid w:val="00E21107"/>
    <w:rsid w:val="00E22C28"/>
    <w:rsid w:val="00E23325"/>
    <w:rsid w:val="00E23E39"/>
    <w:rsid w:val="00E23F5B"/>
    <w:rsid w:val="00E24F67"/>
    <w:rsid w:val="00E255AC"/>
    <w:rsid w:val="00E269E7"/>
    <w:rsid w:val="00E30D1F"/>
    <w:rsid w:val="00E31408"/>
    <w:rsid w:val="00E3190F"/>
    <w:rsid w:val="00E31AC7"/>
    <w:rsid w:val="00E31C72"/>
    <w:rsid w:val="00E32519"/>
    <w:rsid w:val="00E33DA5"/>
    <w:rsid w:val="00E35B30"/>
    <w:rsid w:val="00E36958"/>
    <w:rsid w:val="00E37399"/>
    <w:rsid w:val="00E379DE"/>
    <w:rsid w:val="00E37F96"/>
    <w:rsid w:val="00E400BB"/>
    <w:rsid w:val="00E40175"/>
    <w:rsid w:val="00E41034"/>
    <w:rsid w:val="00E42544"/>
    <w:rsid w:val="00E42DA3"/>
    <w:rsid w:val="00E436A9"/>
    <w:rsid w:val="00E43C63"/>
    <w:rsid w:val="00E43D22"/>
    <w:rsid w:val="00E451E3"/>
    <w:rsid w:val="00E47AD4"/>
    <w:rsid w:val="00E47D38"/>
    <w:rsid w:val="00E50640"/>
    <w:rsid w:val="00E51371"/>
    <w:rsid w:val="00E51376"/>
    <w:rsid w:val="00E5481E"/>
    <w:rsid w:val="00E54B2D"/>
    <w:rsid w:val="00E5582A"/>
    <w:rsid w:val="00E55F3A"/>
    <w:rsid w:val="00E56D95"/>
    <w:rsid w:val="00E60128"/>
    <w:rsid w:val="00E60270"/>
    <w:rsid w:val="00E60B33"/>
    <w:rsid w:val="00E636B7"/>
    <w:rsid w:val="00E64095"/>
    <w:rsid w:val="00E652D2"/>
    <w:rsid w:val="00E652F4"/>
    <w:rsid w:val="00E65F19"/>
    <w:rsid w:val="00E675D7"/>
    <w:rsid w:val="00E71259"/>
    <w:rsid w:val="00E728E6"/>
    <w:rsid w:val="00E7409B"/>
    <w:rsid w:val="00E74DD3"/>
    <w:rsid w:val="00E75214"/>
    <w:rsid w:val="00E75CAB"/>
    <w:rsid w:val="00E81A18"/>
    <w:rsid w:val="00E81C42"/>
    <w:rsid w:val="00E81DC1"/>
    <w:rsid w:val="00E828AD"/>
    <w:rsid w:val="00E8350C"/>
    <w:rsid w:val="00E83772"/>
    <w:rsid w:val="00E83E20"/>
    <w:rsid w:val="00E87576"/>
    <w:rsid w:val="00E87EAE"/>
    <w:rsid w:val="00E921FA"/>
    <w:rsid w:val="00E92B1D"/>
    <w:rsid w:val="00E93482"/>
    <w:rsid w:val="00E93630"/>
    <w:rsid w:val="00E93D2B"/>
    <w:rsid w:val="00E94440"/>
    <w:rsid w:val="00E944E1"/>
    <w:rsid w:val="00E95BB1"/>
    <w:rsid w:val="00E95D33"/>
    <w:rsid w:val="00E95E13"/>
    <w:rsid w:val="00E9663A"/>
    <w:rsid w:val="00EA0F8E"/>
    <w:rsid w:val="00EA15F0"/>
    <w:rsid w:val="00EA1837"/>
    <w:rsid w:val="00EA2C7E"/>
    <w:rsid w:val="00EA33D1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12C"/>
    <w:rsid w:val="00EB3EFB"/>
    <w:rsid w:val="00EB3FC6"/>
    <w:rsid w:val="00EB548E"/>
    <w:rsid w:val="00EB6506"/>
    <w:rsid w:val="00EB6B33"/>
    <w:rsid w:val="00EB6DCB"/>
    <w:rsid w:val="00EC0C08"/>
    <w:rsid w:val="00EC1328"/>
    <w:rsid w:val="00EC1BC3"/>
    <w:rsid w:val="00EC21C3"/>
    <w:rsid w:val="00EC21F5"/>
    <w:rsid w:val="00EC351D"/>
    <w:rsid w:val="00EC3DBA"/>
    <w:rsid w:val="00EC49DB"/>
    <w:rsid w:val="00EC5073"/>
    <w:rsid w:val="00EC61F8"/>
    <w:rsid w:val="00EC6BE5"/>
    <w:rsid w:val="00EC7FA9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38B"/>
    <w:rsid w:val="00EE1FE2"/>
    <w:rsid w:val="00EE3052"/>
    <w:rsid w:val="00EE3217"/>
    <w:rsid w:val="00EE3310"/>
    <w:rsid w:val="00EE3DEE"/>
    <w:rsid w:val="00EE4ABE"/>
    <w:rsid w:val="00EE4D73"/>
    <w:rsid w:val="00EE60D8"/>
    <w:rsid w:val="00EE639F"/>
    <w:rsid w:val="00EE7458"/>
    <w:rsid w:val="00EE7F93"/>
    <w:rsid w:val="00EF0163"/>
    <w:rsid w:val="00EF0219"/>
    <w:rsid w:val="00EF0D41"/>
    <w:rsid w:val="00EF0F8D"/>
    <w:rsid w:val="00EF1A40"/>
    <w:rsid w:val="00EF23A1"/>
    <w:rsid w:val="00EF37D9"/>
    <w:rsid w:val="00EF4CBD"/>
    <w:rsid w:val="00EF6A5C"/>
    <w:rsid w:val="00F00E84"/>
    <w:rsid w:val="00F015F5"/>
    <w:rsid w:val="00F0200F"/>
    <w:rsid w:val="00F026EF"/>
    <w:rsid w:val="00F03AC9"/>
    <w:rsid w:val="00F03DE7"/>
    <w:rsid w:val="00F03EF3"/>
    <w:rsid w:val="00F041F5"/>
    <w:rsid w:val="00F04AD2"/>
    <w:rsid w:val="00F058BC"/>
    <w:rsid w:val="00F07096"/>
    <w:rsid w:val="00F1111B"/>
    <w:rsid w:val="00F1244E"/>
    <w:rsid w:val="00F12BFF"/>
    <w:rsid w:val="00F12D35"/>
    <w:rsid w:val="00F12D81"/>
    <w:rsid w:val="00F13E20"/>
    <w:rsid w:val="00F14AB4"/>
    <w:rsid w:val="00F153A4"/>
    <w:rsid w:val="00F1575C"/>
    <w:rsid w:val="00F1576B"/>
    <w:rsid w:val="00F15D34"/>
    <w:rsid w:val="00F1646F"/>
    <w:rsid w:val="00F1750E"/>
    <w:rsid w:val="00F20BCA"/>
    <w:rsid w:val="00F21B2A"/>
    <w:rsid w:val="00F23B71"/>
    <w:rsid w:val="00F252E2"/>
    <w:rsid w:val="00F256FE"/>
    <w:rsid w:val="00F258CD"/>
    <w:rsid w:val="00F305DF"/>
    <w:rsid w:val="00F31136"/>
    <w:rsid w:val="00F3199F"/>
    <w:rsid w:val="00F325BD"/>
    <w:rsid w:val="00F328EE"/>
    <w:rsid w:val="00F3290B"/>
    <w:rsid w:val="00F329D1"/>
    <w:rsid w:val="00F32E40"/>
    <w:rsid w:val="00F33C67"/>
    <w:rsid w:val="00F342A4"/>
    <w:rsid w:val="00F3436A"/>
    <w:rsid w:val="00F34CCA"/>
    <w:rsid w:val="00F35FE1"/>
    <w:rsid w:val="00F37911"/>
    <w:rsid w:val="00F37E1D"/>
    <w:rsid w:val="00F40906"/>
    <w:rsid w:val="00F411A4"/>
    <w:rsid w:val="00F41B1A"/>
    <w:rsid w:val="00F41E6F"/>
    <w:rsid w:val="00F42FB5"/>
    <w:rsid w:val="00F43F4A"/>
    <w:rsid w:val="00F443FD"/>
    <w:rsid w:val="00F45DEA"/>
    <w:rsid w:val="00F46562"/>
    <w:rsid w:val="00F46F27"/>
    <w:rsid w:val="00F47C68"/>
    <w:rsid w:val="00F47FA6"/>
    <w:rsid w:val="00F50007"/>
    <w:rsid w:val="00F50204"/>
    <w:rsid w:val="00F506B0"/>
    <w:rsid w:val="00F50B13"/>
    <w:rsid w:val="00F51FA0"/>
    <w:rsid w:val="00F522F1"/>
    <w:rsid w:val="00F5284E"/>
    <w:rsid w:val="00F546CC"/>
    <w:rsid w:val="00F550BA"/>
    <w:rsid w:val="00F560F9"/>
    <w:rsid w:val="00F5677F"/>
    <w:rsid w:val="00F5691B"/>
    <w:rsid w:val="00F57CCE"/>
    <w:rsid w:val="00F60B1F"/>
    <w:rsid w:val="00F61CBA"/>
    <w:rsid w:val="00F61E30"/>
    <w:rsid w:val="00F61E85"/>
    <w:rsid w:val="00F62E3D"/>
    <w:rsid w:val="00F64274"/>
    <w:rsid w:val="00F6515F"/>
    <w:rsid w:val="00F65C72"/>
    <w:rsid w:val="00F66F35"/>
    <w:rsid w:val="00F67A2E"/>
    <w:rsid w:val="00F7164B"/>
    <w:rsid w:val="00F722CF"/>
    <w:rsid w:val="00F7255A"/>
    <w:rsid w:val="00F73568"/>
    <w:rsid w:val="00F73C46"/>
    <w:rsid w:val="00F749DB"/>
    <w:rsid w:val="00F76337"/>
    <w:rsid w:val="00F772A9"/>
    <w:rsid w:val="00F77FBF"/>
    <w:rsid w:val="00F8016E"/>
    <w:rsid w:val="00F80F24"/>
    <w:rsid w:val="00F8110A"/>
    <w:rsid w:val="00F811D5"/>
    <w:rsid w:val="00F819FE"/>
    <w:rsid w:val="00F81E98"/>
    <w:rsid w:val="00F847E0"/>
    <w:rsid w:val="00F85416"/>
    <w:rsid w:val="00F86D95"/>
    <w:rsid w:val="00F87F34"/>
    <w:rsid w:val="00F92653"/>
    <w:rsid w:val="00F9315E"/>
    <w:rsid w:val="00F93849"/>
    <w:rsid w:val="00F9428F"/>
    <w:rsid w:val="00F95BF1"/>
    <w:rsid w:val="00F95E95"/>
    <w:rsid w:val="00F9652C"/>
    <w:rsid w:val="00F96FC9"/>
    <w:rsid w:val="00F97581"/>
    <w:rsid w:val="00F97B6C"/>
    <w:rsid w:val="00FA0496"/>
    <w:rsid w:val="00FA0E61"/>
    <w:rsid w:val="00FA2F9C"/>
    <w:rsid w:val="00FA4307"/>
    <w:rsid w:val="00FA453D"/>
    <w:rsid w:val="00FA45F8"/>
    <w:rsid w:val="00FA4CDD"/>
    <w:rsid w:val="00FA673B"/>
    <w:rsid w:val="00FA6828"/>
    <w:rsid w:val="00FA7528"/>
    <w:rsid w:val="00FA7A69"/>
    <w:rsid w:val="00FA7D3E"/>
    <w:rsid w:val="00FB02D1"/>
    <w:rsid w:val="00FB0C2C"/>
    <w:rsid w:val="00FB1329"/>
    <w:rsid w:val="00FB184B"/>
    <w:rsid w:val="00FB1AE1"/>
    <w:rsid w:val="00FB22B9"/>
    <w:rsid w:val="00FB26D2"/>
    <w:rsid w:val="00FB3A27"/>
    <w:rsid w:val="00FB589A"/>
    <w:rsid w:val="00FB62B3"/>
    <w:rsid w:val="00FB7696"/>
    <w:rsid w:val="00FB7928"/>
    <w:rsid w:val="00FB7D06"/>
    <w:rsid w:val="00FC0596"/>
    <w:rsid w:val="00FC22EE"/>
    <w:rsid w:val="00FC34DF"/>
    <w:rsid w:val="00FC3CCE"/>
    <w:rsid w:val="00FC5669"/>
    <w:rsid w:val="00FC5F9D"/>
    <w:rsid w:val="00FC6346"/>
    <w:rsid w:val="00FC74AB"/>
    <w:rsid w:val="00FD18FB"/>
    <w:rsid w:val="00FD1CA8"/>
    <w:rsid w:val="00FD34C9"/>
    <w:rsid w:val="00FD4B5F"/>
    <w:rsid w:val="00FD4CDE"/>
    <w:rsid w:val="00FD53DD"/>
    <w:rsid w:val="00FD547C"/>
    <w:rsid w:val="00FE0E90"/>
    <w:rsid w:val="00FE1504"/>
    <w:rsid w:val="00FE41ED"/>
    <w:rsid w:val="00FE498A"/>
    <w:rsid w:val="00FE4E4F"/>
    <w:rsid w:val="00FE6B1B"/>
    <w:rsid w:val="00FE6BE4"/>
    <w:rsid w:val="00FE6CD6"/>
    <w:rsid w:val="00FE7804"/>
    <w:rsid w:val="00FE7ACA"/>
    <w:rsid w:val="00FF0359"/>
    <w:rsid w:val="00FF0838"/>
    <w:rsid w:val="00FF0857"/>
    <w:rsid w:val="00FF0B2B"/>
    <w:rsid w:val="00FF1AEB"/>
    <w:rsid w:val="00FF209E"/>
    <w:rsid w:val="00FF20EB"/>
    <w:rsid w:val="00FF2387"/>
    <w:rsid w:val="00FF30AD"/>
    <w:rsid w:val="00FF386B"/>
    <w:rsid w:val="00FF5864"/>
    <w:rsid w:val="00FF5A15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23F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aliases w:val="TableGrid"/>
    <w:basedOn w:val="TableNormal"/>
    <w:uiPriority w:val="39"/>
    <w:qFormat/>
    <w:rsid w:val="004B7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  <w:style w:type="paragraph" w:customStyle="1" w:styleId="H6">
    <w:name w:val="H6"/>
    <w:basedOn w:val="Heading5"/>
    <w:next w:val="Normal"/>
    <w:rsid w:val="00A61F54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A61F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A61F5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uiPriority w:val="99"/>
    <w:qFormat/>
    <w:locked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A61F54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uiPriority w:val="99"/>
    <w:qFormat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F1F7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styleId="Hyperlink">
    <w:name w:val="Hyperlink"/>
    <w:uiPriority w:val="99"/>
    <w:qFormat/>
    <w:rsid w:val="00B81592"/>
    <w:rPr>
      <w:color w:val="0000FF"/>
      <w:u w:val="single"/>
    </w:rPr>
  </w:style>
  <w:style w:type="character" w:styleId="Emphasis">
    <w:name w:val="Emphasis"/>
    <w:uiPriority w:val="20"/>
    <w:qFormat/>
    <w:rsid w:val="005755C8"/>
    <w:rPr>
      <w:i/>
      <w:iCs/>
    </w:rPr>
  </w:style>
  <w:style w:type="character" w:styleId="Strong">
    <w:name w:val="Strong"/>
    <w:uiPriority w:val="22"/>
    <w:qFormat/>
    <w:rsid w:val="005755C8"/>
    <w:rPr>
      <w:b/>
      <w:bCs/>
    </w:rPr>
  </w:style>
  <w:style w:type="paragraph" w:customStyle="1" w:styleId="xmsonormal">
    <w:name w:val="x_msonormal"/>
    <w:basedOn w:val="Normal"/>
    <w:uiPriority w:val="99"/>
    <w:rsid w:val="005755C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fontstyle01">
    <w:name w:val="fontstyle01"/>
    <w:basedOn w:val="DefaultParagraphFont"/>
    <w:rsid w:val="001065CC"/>
    <w:rPr>
      <w:rFonts w:ascii="Courier New" w:hAnsi="Courier New" w:cs="Courier New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6F925.DC4CB890" TargetMode="External"/><Relationship Id="rId13" Type="http://schemas.openxmlformats.org/officeDocument/2006/relationships/image" Target="media/image4.jpeg"/><Relationship Id="rId18" Type="http://schemas.openxmlformats.org/officeDocument/2006/relationships/image" Target="cid:image002.png@01D6F925.DC4CB890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40.jpeg"/><Relationship Id="rId7" Type="http://schemas.openxmlformats.org/officeDocument/2006/relationships/image" Target="media/image1.png"/><Relationship Id="rId12" Type="http://schemas.openxmlformats.org/officeDocument/2006/relationships/image" Target="cid:image003.png@01D6F925.DC4CB890" TargetMode="External"/><Relationship Id="rId17" Type="http://schemas.openxmlformats.org/officeDocument/2006/relationships/image" Target="media/image20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cid:image001.png@01D6F925.DC4CB890" TargetMode="External"/><Relationship Id="rId20" Type="http://schemas.openxmlformats.org/officeDocument/2006/relationships/image" Target="cid:image003.png@01D6F925.DC4CB890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6.emf"/><Relationship Id="rId28" Type="http://schemas.openxmlformats.org/officeDocument/2006/relationships/header" Target="header3.xml"/><Relationship Id="rId10" Type="http://schemas.openxmlformats.org/officeDocument/2006/relationships/image" Target="cid:image002.png@01D6F925.DC4CB890" TargetMode="External"/><Relationship Id="rId19" Type="http://schemas.openxmlformats.org/officeDocument/2006/relationships/image" Target="media/image30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50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2021-08-06T02:07:00Z</dcterms:created>
  <dcterms:modified xsi:type="dcterms:W3CDTF">2021-08-06T02:09:00Z</dcterms:modified>
</cp:coreProperties>
</file>